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6E" w:rsidRPr="00520B55" w:rsidRDefault="008C1018">
      <w:pPr>
        <w:widowControl/>
        <w:spacing w:line="680" w:lineRule="exact"/>
        <w:jc w:val="center"/>
        <w:rPr>
          <w:rFonts w:ascii="Times New Roman" w:eastAsia="方正小标宋简体" w:hAnsi="Times New Roman"/>
          <w:bCs/>
          <w:sz w:val="40"/>
          <w:szCs w:val="40"/>
          <w:shd w:val="clear" w:color="auto" w:fill="FFFFFF"/>
          <w:lang w:bidi="ar"/>
        </w:rPr>
      </w:pPr>
      <w:r w:rsidRPr="00520B55">
        <w:rPr>
          <w:rFonts w:ascii="Times New Roman" w:eastAsia="方正小标宋简体" w:hAnsi="Times New Roman"/>
          <w:bCs/>
          <w:sz w:val="40"/>
          <w:szCs w:val="40"/>
          <w:shd w:val="clear" w:color="auto" w:fill="FFFFFF"/>
        </w:rPr>
        <w:t>四川省民政厅</w:t>
      </w:r>
      <w:r w:rsidRPr="00520B55">
        <w:rPr>
          <w:rFonts w:ascii="Times New Roman" w:eastAsia="方正小标宋简体" w:hAnsi="Times New Roman"/>
          <w:bCs/>
          <w:sz w:val="40"/>
          <w:szCs w:val="40"/>
          <w:shd w:val="clear" w:color="auto" w:fill="FFFFFF"/>
          <w:lang w:bidi="ar"/>
        </w:rPr>
        <w:t>关于印发</w:t>
      </w:r>
    </w:p>
    <w:p w:rsidR="00924F6E" w:rsidRPr="00520B55" w:rsidRDefault="008C1018">
      <w:pPr>
        <w:widowControl/>
        <w:spacing w:line="680" w:lineRule="exact"/>
        <w:jc w:val="center"/>
        <w:rPr>
          <w:rFonts w:ascii="Times New Roman" w:eastAsia="方正小标宋简体" w:hAnsi="Times New Roman"/>
          <w:bCs/>
          <w:sz w:val="40"/>
          <w:szCs w:val="40"/>
          <w:shd w:val="clear" w:color="auto" w:fill="FFFFFF"/>
        </w:rPr>
      </w:pPr>
      <w:r w:rsidRPr="00520B55">
        <w:rPr>
          <w:rFonts w:ascii="Times New Roman" w:eastAsia="方正小标宋简体" w:hAnsi="Times New Roman"/>
          <w:bCs/>
          <w:sz w:val="40"/>
          <w:szCs w:val="40"/>
          <w:shd w:val="clear" w:color="auto" w:fill="FFFFFF"/>
          <w:lang w:bidi="ar"/>
        </w:rPr>
        <w:t>《</w:t>
      </w:r>
      <w:r w:rsidRPr="00520B55">
        <w:rPr>
          <w:rFonts w:ascii="Times New Roman" w:eastAsia="方正小标宋简体" w:hAnsi="Times New Roman"/>
          <w:bCs/>
          <w:sz w:val="40"/>
          <w:szCs w:val="40"/>
          <w:shd w:val="clear" w:color="auto" w:fill="FFFFFF"/>
          <w:lang w:bidi="ar"/>
        </w:rPr>
        <w:t>2023</w:t>
      </w:r>
      <w:r w:rsidRPr="00520B55">
        <w:rPr>
          <w:rFonts w:ascii="Times New Roman" w:eastAsia="方正小标宋简体" w:hAnsi="Times New Roman"/>
          <w:bCs/>
          <w:sz w:val="40"/>
          <w:szCs w:val="40"/>
          <w:shd w:val="clear" w:color="auto" w:fill="FFFFFF"/>
          <w:lang w:bidi="ar"/>
        </w:rPr>
        <w:t>年度养老机构等级评定工作方案》</w:t>
      </w:r>
      <w:r w:rsidRPr="00520B55">
        <w:rPr>
          <w:rFonts w:ascii="Times New Roman" w:eastAsia="方正小标宋简体" w:hAnsi="Times New Roman"/>
          <w:bCs/>
          <w:sz w:val="40"/>
          <w:szCs w:val="40"/>
          <w:shd w:val="clear" w:color="auto" w:fill="FFFFFF"/>
        </w:rPr>
        <w:t>的通知</w:t>
      </w:r>
    </w:p>
    <w:p w:rsidR="00924F6E" w:rsidRPr="00520B55" w:rsidRDefault="00924F6E">
      <w:pPr>
        <w:spacing w:line="640" w:lineRule="exact"/>
        <w:rPr>
          <w:rFonts w:ascii="Times New Roman" w:eastAsia="仿宋_GB2312" w:hAnsi="Times New Roman"/>
          <w:sz w:val="32"/>
          <w:szCs w:val="32"/>
        </w:rPr>
      </w:pPr>
    </w:p>
    <w:p w:rsidR="00924F6E" w:rsidRPr="00520B55" w:rsidRDefault="008C1018">
      <w:pPr>
        <w:spacing w:line="640" w:lineRule="exact"/>
        <w:rPr>
          <w:rFonts w:ascii="Times New Roman" w:eastAsia="仿宋_GB2312" w:hAnsi="Times New Roman"/>
          <w:sz w:val="32"/>
          <w:szCs w:val="32"/>
        </w:rPr>
      </w:pPr>
      <w:r w:rsidRPr="00520B55">
        <w:rPr>
          <w:rFonts w:ascii="Times New Roman" w:eastAsia="仿宋_GB2312" w:hAnsi="Times New Roman"/>
          <w:sz w:val="32"/>
          <w:szCs w:val="32"/>
        </w:rPr>
        <w:t>各</w:t>
      </w:r>
      <w:r w:rsidRPr="00520B55">
        <w:rPr>
          <w:rFonts w:ascii="Times New Roman" w:eastAsia="仿宋_GB2312" w:hAnsi="Times New Roman"/>
          <w:sz w:val="32"/>
          <w:szCs w:val="32"/>
        </w:rPr>
        <w:t>市（州）民政局</w:t>
      </w:r>
      <w:r w:rsidRPr="00520B55">
        <w:rPr>
          <w:rFonts w:ascii="Times New Roman" w:eastAsia="仿宋_GB2312" w:hAnsi="Times New Roman"/>
          <w:sz w:val="32"/>
          <w:szCs w:val="32"/>
        </w:rPr>
        <w:t>：</w:t>
      </w:r>
      <w:bookmarkStart w:id="0" w:name="OLE_LINK1"/>
    </w:p>
    <w:p w:rsidR="00924F6E" w:rsidRPr="00520B55" w:rsidRDefault="008C1018">
      <w:pPr>
        <w:widowControl/>
        <w:ind w:firstLineChars="200" w:firstLine="640"/>
        <w:jc w:val="left"/>
        <w:rPr>
          <w:rFonts w:ascii="Times New Roman" w:eastAsia="仿宋_GB2312" w:hAnsi="Times New Roman"/>
          <w:sz w:val="32"/>
          <w:szCs w:val="32"/>
          <w:shd w:val="clear" w:color="auto" w:fill="FFFFFF"/>
          <w:lang w:bidi="ar"/>
        </w:rPr>
      </w:pPr>
      <w:r w:rsidRPr="00520B55">
        <w:rPr>
          <w:rFonts w:ascii="Times New Roman" w:eastAsia="仿宋_GB2312" w:hAnsi="Times New Roman"/>
          <w:sz w:val="32"/>
          <w:szCs w:val="32"/>
        </w:rPr>
        <w:t>按照</w:t>
      </w:r>
      <w:r w:rsidRPr="00520B55">
        <w:rPr>
          <w:rFonts w:ascii="Times New Roman" w:eastAsia="仿宋_GB2312" w:hAnsi="Times New Roman"/>
          <w:sz w:val="32"/>
          <w:szCs w:val="32"/>
        </w:rPr>
        <w:t>《民政部关于加快建立全国统一养老机构等级评定体系的指导意见》</w:t>
      </w:r>
      <w:r w:rsidRPr="00520B55">
        <w:rPr>
          <w:rFonts w:ascii="Times New Roman" w:eastAsia="仿宋_GB2312" w:hAnsi="Times New Roman"/>
          <w:kern w:val="0"/>
          <w:sz w:val="32"/>
          <w:szCs w:val="32"/>
          <w:lang w:bidi="ar"/>
        </w:rPr>
        <w:t>（民发〔</w:t>
      </w:r>
      <w:r w:rsidRPr="00520B55">
        <w:rPr>
          <w:rFonts w:ascii="Times New Roman" w:eastAsia="仿宋_GB2312" w:hAnsi="Times New Roman"/>
          <w:kern w:val="0"/>
          <w:sz w:val="32"/>
          <w:szCs w:val="32"/>
          <w:lang w:bidi="ar"/>
        </w:rPr>
        <w:t>2019</w:t>
      </w:r>
      <w:r w:rsidRPr="00520B55">
        <w:rPr>
          <w:rFonts w:ascii="Times New Roman" w:eastAsia="仿宋_GB2312" w:hAnsi="Times New Roman"/>
          <w:kern w:val="0"/>
          <w:sz w:val="32"/>
          <w:szCs w:val="32"/>
          <w:lang w:bidi="ar"/>
        </w:rPr>
        <w:t>〕</w:t>
      </w:r>
      <w:r w:rsidRPr="00520B55">
        <w:rPr>
          <w:rFonts w:ascii="Times New Roman" w:eastAsia="仿宋_GB2312" w:hAnsi="Times New Roman"/>
          <w:kern w:val="0"/>
          <w:sz w:val="32"/>
          <w:szCs w:val="32"/>
          <w:lang w:bidi="ar"/>
        </w:rPr>
        <w:t>137</w:t>
      </w:r>
      <w:r w:rsidRPr="00520B55">
        <w:rPr>
          <w:rFonts w:ascii="Times New Roman" w:eastAsia="仿宋_GB2312" w:hAnsi="Times New Roman"/>
          <w:kern w:val="0"/>
          <w:sz w:val="32"/>
          <w:szCs w:val="32"/>
          <w:lang w:bidi="ar"/>
        </w:rPr>
        <w:t>号）《养老机构等级划分与评定》国家标准</w:t>
      </w:r>
      <w:r w:rsidRPr="00520B55">
        <w:rPr>
          <w:rFonts w:ascii="Times New Roman" w:eastAsia="仿宋_GB2312" w:hAnsi="Times New Roman"/>
          <w:kern w:val="0"/>
          <w:sz w:val="32"/>
          <w:szCs w:val="32"/>
          <w:lang w:bidi="ar"/>
        </w:rPr>
        <w:t>（</w:t>
      </w:r>
      <w:r w:rsidRPr="00520B55">
        <w:rPr>
          <w:rFonts w:ascii="Times New Roman" w:eastAsia="仿宋_GB2312" w:hAnsi="Times New Roman"/>
          <w:kern w:val="0"/>
          <w:sz w:val="32"/>
          <w:szCs w:val="32"/>
          <w:lang w:bidi="ar"/>
        </w:rPr>
        <w:t>GB/T37276-2018</w:t>
      </w:r>
      <w:r w:rsidRPr="00520B55">
        <w:rPr>
          <w:rFonts w:ascii="Times New Roman" w:eastAsia="仿宋_GB2312" w:hAnsi="Times New Roman"/>
          <w:kern w:val="0"/>
          <w:sz w:val="32"/>
          <w:szCs w:val="32"/>
          <w:lang w:bidi="ar"/>
        </w:rPr>
        <w:t>）</w:t>
      </w:r>
      <w:r w:rsidRPr="00520B55">
        <w:rPr>
          <w:rFonts w:ascii="Times New Roman" w:eastAsia="仿宋_GB2312" w:hAnsi="Times New Roman"/>
          <w:sz w:val="32"/>
          <w:szCs w:val="32"/>
        </w:rPr>
        <w:t>《四川省养老机构等级评定管理办法》</w:t>
      </w:r>
      <w:r w:rsidRPr="00520B55">
        <w:rPr>
          <w:rFonts w:ascii="Times New Roman" w:eastAsia="仿宋_GB2312" w:hAnsi="Times New Roman"/>
          <w:kern w:val="0"/>
          <w:sz w:val="32"/>
          <w:szCs w:val="32"/>
          <w:lang w:bidi="ar"/>
        </w:rPr>
        <w:t>（川民规〔</w:t>
      </w:r>
      <w:r w:rsidRPr="00520B55">
        <w:rPr>
          <w:rFonts w:ascii="Times New Roman" w:eastAsia="仿宋_GB2312" w:hAnsi="Times New Roman"/>
          <w:kern w:val="0"/>
          <w:sz w:val="32"/>
          <w:szCs w:val="32"/>
          <w:lang w:bidi="ar"/>
        </w:rPr>
        <w:t>2022</w:t>
      </w:r>
      <w:r w:rsidRPr="00520B55">
        <w:rPr>
          <w:rFonts w:ascii="Times New Roman" w:eastAsia="仿宋_GB2312" w:hAnsi="Times New Roman"/>
          <w:kern w:val="0"/>
          <w:sz w:val="32"/>
          <w:szCs w:val="32"/>
          <w:lang w:bidi="ar"/>
        </w:rPr>
        <w:t>〕</w:t>
      </w:r>
      <w:r w:rsidRPr="00520B55">
        <w:rPr>
          <w:rFonts w:ascii="Times New Roman" w:eastAsia="仿宋_GB2312" w:hAnsi="Times New Roman"/>
          <w:kern w:val="0"/>
          <w:sz w:val="32"/>
          <w:szCs w:val="32"/>
          <w:lang w:bidi="ar"/>
        </w:rPr>
        <w:t>8</w:t>
      </w:r>
      <w:r w:rsidRPr="00520B55">
        <w:rPr>
          <w:rFonts w:ascii="Times New Roman" w:eastAsia="仿宋_GB2312" w:hAnsi="Times New Roman"/>
          <w:kern w:val="0"/>
          <w:sz w:val="32"/>
          <w:szCs w:val="32"/>
          <w:lang w:bidi="ar"/>
        </w:rPr>
        <w:t>号）</w:t>
      </w:r>
      <w:r w:rsidRPr="00520B55">
        <w:rPr>
          <w:rFonts w:ascii="Times New Roman" w:eastAsia="仿宋_GB2312" w:hAnsi="Times New Roman"/>
          <w:sz w:val="32"/>
          <w:szCs w:val="32"/>
        </w:rPr>
        <w:t>文件</w:t>
      </w:r>
      <w:r w:rsidRPr="00520B55">
        <w:rPr>
          <w:rFonts w:ascii="Times New Roman" w:eastAsia="仿宋_GB2312" w:hAnsi="Times New Roman"/>
          <w:sz w:val="32"/>
          <w:szCs w:val="32"/>
        </w:rPr>
        <w:t>要求，</w:t>
      </w:r>
      <w:r w:rsidRPr="00520B55">
        <w:rPr>
          <w:rFonts w:ascii="Times New Roman" w:eastAsia="仿宋_GB2312" w:hAnsi="Times New Roman"/>
          <w:sz w:val="32"/>
          <w:szCs w:val="32"/>
          <w:shd w:val="clear" w:color="auto" w:fill="FFFFFF"/>
          <w:lang w:bidi="ar"/>
        </w:rPr>
        <w:t>四川省</w:t>
      </w:r>
      <w:r w:rsidRPr="00520B55">
        <w:rPr>
          <w:rFonts w:ascii="Times New Roman" w:eastAsia="仿宋_GB2312" w:hAnsi="Times New Roman"/>
          <w:sz w:val="32"/>
          <w:szCs w:val="32"/>
          <w:shd w:val="clear" w:color="auto" w:fill="FFFFFF"/>
          <w:lang w:bidi="ar"/>
        </w:rPr>
        <w:t>民政厅制定《</w:t>
      </w:r>
      <w:r w:rsidRPr="00520B55">
        <w:rPr>
          <w:rFonts w:ascii="Times New Roman" w:eastAsia="仿宋_GB2312" w:hAnsi="Times New Roman"/>
          <w:sz w:val="32"/>
          <w:szCs w:val="32"/>
          <w:shd w:val="clear" w:color="auto" w:fill="FFFFFF"/>
          <w:lang w:bidi="ar"/>
        </w:rPr>
        <w:t>202</w:t>
      </w:r>
      <w:r w:rsidRPr="00520B55">
        <w:rPr>
          <w:rFonts w:ascii="Times New Roman" w:eastAsia="仿宋_GB2312" w:hAnsi="Times New Roman"/>
          <w:sz w:val="32"/>
          <w:szCs w:val="32"/>
          <w:shd w:val="clear" w:color="auto" w:fill="FFFFFF"/>
          <w:lang w:bidi="ar"/>
        </w:rPr>
        <w:t>3</w:t>
      </w:r>
      <w:r w:rsidRPr="00520B55">
        <w:rPr>
          <w:rFonts w:ascii="Times New Roman" w:eastAsia="仿宋_GB2312" w:hAnsi="Times New Roman"/>
          <w:sz w:val="32"/>
          <w:szCs w:val="32"/>
          <w:shd w:val="clear" w:color="auto" w:fill="FFFFFF"/>
          <w:lang w:bidi="ar"/>
        </w:rPr>
        <w:t>年度养老机构等级评定工作方案》，现印发你们，请认真组织实施。</w:t>
      </w:r>
    </w:p>
    <w:p w:rsidR="00924F6E" w:rsidRPr="00520B55" w:rsidRDefault="00924F6E">
      <w:pPr>
        <w:pStyle w:val="a8"/>
        <w:widowControl/>
        <w:ind w:firstLineChars="1500" w:firstLine="4800"/>
        <w:jc w:val="both"/>
        <w:rPr>
          <w:rFonts w:ascii="Times New Roman" w:eastAsia="仿宋_GB2312" w:hAnsi="Times New Roman"/>
          <w:sz w:val="32"/>
          <w:szCs w:val="32"/>
          <w:shd w:val="clear" w:color="auto" w:fill="FFFFFF"/>
          <w:lang w:bidi="ar"/>
        </w:rPr>
      </w:pPr>
    </w:p>
    <w:p w:rsidR="00924F6E" w:rsidRPr="00520B55" w:rsidRDefault="00924F6E">
      <w:pPr>
        <w:pStyle w:val="a8"/>
        <w:widowControl/>
        <w:ind w:firstLineChars="1500" w:firstLine="4800"/>
        <w:jc w:val="both"/>
        <w:rPr>
          <w:rFonts w:ascii="Times New Roman" w:eastAsia="仿宋_GB2312" w:hAnsi="Times New Roman"/>
          <w:sz w:val="32"/>
          <w:szCs w:val="32"/>
          <w:shd w:val="clear" w:color="auto" w:fill="FFFFFF"/>
          <w:lang w:bidi="ar"/>
        </w:rPr>
      </w:pPr>
    </w:p>
    <w:p w:rsidR="00924F6E" w:rsidRPr="00520B55" w:rsidRDefault="008C1018">
      <w:pPr>
        <w:pStyle w:val="a8"/>
        <w:widowControl/>
        <w:ind w:firstLineChars="1600" w:firstLine="5120"/>
        <w:jc w:val="both"/>
        <w:rPr>
          <w:rFonts w:ascii="Times New Roman" w:eastAsia="仿宋_GB2312" w:hAnsi="Times New Roman"/>
          <w:sz w:val="32"/>
          <w:szCs w:val="32"/>
          <w:shd w:val="clear" w:color="auto" w:fill="FFFFFF"/>
          <w:lang w:bidi="ar"/>
        </w:rPr>
      </w:pPr>
      <w:r w:rsidRPr="00520B55">
        <w:rPr>
          <w:rFonts w:ascii="Times New Roman" w:eastAsia="仿宋_GB2312" w:hAnsi="Times New Roman"/>
          <w:sz w:val="32"/>
          <w:szCs w:val="32"/>
          <w:shd w:val="clear" w:color="auto" w:fill="FFFFFF"/>
          <w:lang w:bidi="ar"/>
        </w:rPr>
        <w:t>四川省</w:t>
      </w:r>
      <w:r w:rsidRPr="00520B55">
        <w:rPr>
          <w:rFonts w:ascii="Times New Roman" w:eastAsia="仿宋_GB2312" w:hAnsi="Times New Roman"/>
          <w:sz w:val="32"/>
          <w:szCs w:val="32"/>
          <w:shd w:val="clear" w:color="auto" w:fill="FFFFFF"/>
          <w:lang w:bidi="ar"/>
        </w:rPr>
        <w:t>民政厅</w:t>
      </w:r>
    </w:p>
    <w:p w:rsidR="00924F6E" w:rsidRPr="00520B55" w:rsidRDefault="008C1018">
      <w:pPr>
        <w:pStyle w:val="a8"/>
        <w:widowControl/>
        <w:ind w:firstLineChars="200" w:firstLine="640"/>
        <w:jc w:val="both"/>
        <w:rPr>
          <w:rFonts w:ascii="Times New Roman" w:eastAsia="仿宋_GB2312" w:hAnsi="Times New Roman"/>
          <w:sz w:val="32"/>
          <w:szCs w:val="32"/>
          <w:shd w:val="clear" w:color="auto" w:fill="FFFFFF"/>
          <w:lang w:bidi="ar"/>
        </w:rPr>
      </w:pPr>
      <w:r w:rsidRPr="00520B55">
        <w:rPr>
          <w:rFonts w:ascii="Times New Roman" w:eastAsia="仿宋_GB2312" w:hAnsi="Times New Roman"/>
          <w:sz w:val="32"/>
          <w:szCs w:val="32"/>
          <w:shd w:val="clear" w:color="auto" w:fill="FFFFFF"/>
          <w:lang w:bidi="ar"/>
        </w:rPr>
        <w:t xml:space="preserve">　</w:t>
      </w:r>
      <w:r w:rsidRPr="00520B55">
        <w:rPr>
          <w:rFonts w:ascii="Times New Roman" w:eastAsia="仿宋_GB2312" w:hAnsi="Times New Roman"/>
          <w:sz w:val="32"/>
          <w:szCs w:val="32"/>
          <w:shd w:val="clear" w:color="auto" w:fill="FFFFFF"/>
          <w:lang w:bidi="ar"/>
        </w:rPr>
        <w:t xml:space="preserve"> </w:t>
      </w:r>
      <w:r w:rsidRPr="00520B55">
        <w:rPr>
          <w:rFonts w:ascii="Times New Roman" w:eastAsia="仿宋_GB2312" w:hAnsi="Times New Roman"/>
          <w:sz w:val="32"/>
          <w:szCs w:val="32"/>
          <w:shd w:val="clear" w:color="auto" w:fill="FFFFFF"/>
          <w:lang w:bidi="ar"/>
        </w:rPr>
        <w:t xml:space="preserve">             </w:t>
      </w:r>
      <w:r w:rsidRPr="00520B55">
        <w:rPr>
          <w:rFonts w:ascii="Times New Roman" w:eastAsia="仿宋_GB2312" w:hAnsi="Times New Roman"/>
          <w:sz w:val="32"/>
          <w:szCs w:val="32"/>
          <w:shd w:val="clear" w:color="auto" w:fill="FFFFFF"/>
          <w:lang w:bidi="ar"/>
        </w:rPr>
        <w:t xml:space="preserve">  </w:t>
      </w:r>
      <w:r w:rsidRPr="00520B55">
        <w:rPr>
          <w:rFonts w:ascii="Times New Roman" w:eastAsia="仿宋_GB2312" w:hAnsi="Times New Roman"/>
          <w:sz w:val="32"/>
          <w:szCs w:val="32"/>
          <w:shd w:val="clear" w:color="auto" w:fill="FFFFFF"/>
          <w:lang w:bidi="ar"/>
        </w:rPr>
        <w:t xml:space="preserve">        </w:t>
      </w:r>
      <w:r w:rsidRPr="00520B55">
        <w:rPr>
          <w:rFonts w:ascii="Times New Roman" w:eastAsia="仿宋_GB2312" w:hAnsi="Times New Roman"/>
          <w:sz w:val="32"/>
          <w:szCs w:val="32"/>
          <w:shd w:val="clear" w:color="auto" w:fill="FFFFFF"/>
          <w:lang w:bidi="ar"/>
        </w:rPr>
        <w:t xml:space="preserve"> </w:t>
      </w:r>
      <w:r w:rsidRPr="00520B55">
        <w:rPr>
          <w:rFonts w:ascii="Times New Roman" w:eastAsia="仿宋_GB2312" w:hAnsi="Times New Roman"/>
          <w:sz w:val="32"/>
          <w:szCs w:val="32"/>
          <w:shd w:val="clear" w:color="auto" w:fill="FFFFFF"/>
          <w:lang w:bidi="ar"/>
        </w:rPr>
        <w:t>202</w:t>
      </w:r>
      <w:r w:rsidRPr="00520B55">
        <w:rPr>
          <w:rFonts w:ascii="Times New Roman" w:eastAsia="仿宋_GB2312" w:hAnsi="Times New Roman"/>
          <w:sz w:val="32"/>
          <w:szCs w:val="32"/>
          <w:shd w:val="clear" w:color="auto" w:fill="FFFFFF"/>
          <w:lang w:bidi="ar"/>
        </w:rPr>
        <w:t>3</w:t>
      </w:r>
      <w:r w:rsidRPr="00520B55">
        <w:rPr>
          <w:rFonts w:ascii="Times New Roman" w:eastAsia="仿宋_GB2312" w:hAnsi="Times New Roman"/>
          <w:sz w:val="32"/>
          <w:szCs w:val="32"/>
          <w:shd w:val="clear" w:color="auto" w:fill="FFFFFF"/>
          <w:lang w:bidi="ar"/>
        </w:rPr>
        <w:t>年</w:t>
      </w:r>
      <w:r w:rsidRPr="00520B55">
        <w:rPr>
          <w:rFonts w:ascii="Times New Roman" w:eastAsia="仿宋_GB2312" w:hAnsi="Times New Roman" w:hint="eastAsia"/>
          <w:sz w:val="32"/>
          <w:szCs w:val="32"/>
          <w:shd w:val="clear" w:color="auto" w:fill="FFFFFF"/>
          <w:lang w:bidi="ar"/>
        </w:rPr>
        <w:t>3</w:t>
      </w:r>
      <w:r w:rsidRPr="00520B55">
        <w:rPr>
          <w:rFonts w:ascii="Times New Roman" w:eastAsia="仿宋_GB2312" w:hAnsi="Times New Roman"/>
          <w:sz w:val="32"/>
          <w:szCs w:val="32"/>
          <w:shd w:val="clear" w:color="auto" w:fill="FFFFFF"/>
          <w:lang w:bidi="ar"/>
        </w:rPr>
        <w:t>月</w:t>
      </w:r>
      <w:r w:rsidRPr="00520B55">
        <w:rPr>
          <w:rFonts w:ascii="Times New Roman" w:eastAsia="仿宋_GB2312" w:hAnsi="Times New Roman" w:hint="eastAsia"/>
          <w:sz w:val="32"/>
          <w:szCs w:val="32"/>
          <w:shd w:val="clear" w:color="auto" w:fill="FFFFFF"/>
          <w:lang w:bidi="ar"/>
        </w:rPr>
        <w:t>15</w:t>
      </w:r>
      <w:r w:rsidRPr="00520B55">
        <w:rPr>
          <w:rFonts w:ascii="Times New Roman" w:eastAsia="仿宋_GB2312" w:hAnsi="Times New Roman"/>
          <w:sz w:val="32"/>
          <w:szCs w:val="32"/>
          <w:shd w:val="clear" w:color="auto" w:fill="FFFFFF"/>
          <w:lang w:bidi="ar"/>
        </w:rPr>
        <w:t>日</w:t>
      </w:r>
    </w:p>
    <w:p w:rsidR="00924F6E" w:rsidRPr="00520B55" w:rsidRDefault="00924F6E">
      <w:pPr>
        <w:widowControl/>
        <w:jc w:val="left"/>
        <w:rPr>
          <w:rFonts w:ascii="Times New Roman" w:eastAsia="仿宋_GB2312" w:hAnsi="Times New Roman"/>
          <w:sz w:val="32"/>
          <w:szCs w:val="32"/>
        </w:rPr>
      </w:pPr>
    </w:p>
    <w:p w:rsidR="00924F6E" w:rsidRPr="00520B55" w:rsidRDefault="00924F6E">
      <w:pPr>
        <w:widowControl/>
        <w:jc w:val="left"/>
        <w:rPr>
          <w:rFonts w:ascii="Times New Roman" w:eastAsia="仿宋_GB2312" w:hAnsi="Times New Roman"/>
          <w:sz w:val="32"/>
          <w:szCs w:val="32"/>
        </w:rPr>
      </w:pPr>
    </w:p>
    <w:p w:rsidR="00924F6E" w:rsidRPr="00520B55" w:rsidRDefault="00924F6E">
      <w:pPr>
        <w:widowControl/>
        <w:jc w:val="left"/>
        <w:rPr>
          <w:rFonts w:ascii="Times New Roman" w:eastAsia="仿宋_GB2312" w:hAnsi="Times New Roman"/>
          <w:sz w:val="32"/>
          <w:szCs w:val="32"/>
        </w:rPr>
      </w:pPr>
    </w:p>
    <w:p w:rsidR="00924F6E" w:rsidRPr="00520B55" w:rsidRDefault="00924F6E">
      <w:pPr>
        <w:widowControl/>
        <w:jc w:val="left"/>
        <w:rPr>
          <w:rFonts w:ascii="Times New Roman" w:eastAsia="仿宋_GB2312" w:hAnsi="Times New Roman"/>
          <w:sz w:val="32"/>
          <w:szCs w:val="32"/>
        </w:rPr>
      </w:pPr>
    </w:p>
    <w:p w:rsidR="00924F6E" w:rsidRPr="00520B55" w:rsidRDefault="00924F6E">
      <w:pPr>
        <w:widowControl/>
        <w:jc w:val="left"/>
        <w:rPr>
          <w:rFonts w:ascii="Times New Roman" w:eastAsia="仿宋_GB2312" w:hAnsi="Times New Roman"/>
          <w:sz w:val="32"/>
          <w:szCs w:val="32"/>
        </w:rPr>
      </w:pPr>
    </w:p>
    <w:p w:rsidR="00924F6E" w:rsidRPr="00520B55" w:rsidRDefault="00924F6E">
      <w:pPr>
        <w:widowControl/>
        <w:jc w:val="left"/>
        <w:rPr>
          <w:rFonts w:ascii="Times New Roman" w:eastAsia="仿宋_GB2312" w:hAnsi="Times New Roman"/>
          <w:sz w:val="32"/>
          <w:szCs w:val="32"/>
        </w:rPr>
      </w:pPr>
    </w:p>
    <w:p w:rsidR="00924F6E" w:rsidRPr="00520B55" w:rsidRDefault="00924F6E">
      <w:pPr>
        <w:widowControl/>
        <w:jc w:val="center"/>
        <w:rPr>
          <w:rFonts w:ascii="Times New Roman" w:eastAsia="方正小标宋简体" w:hAnsi="Times New Roman"/>
          <w:bCs/>
          <w:sz w:val="40"/>
          <w:szCs w:val="40"/>
          <w:shd w:val="clear" w:color="auto" w:fill="FFFFFF"/>
          <w:lang w:bidi="ar"/>
        </w:rPr>
      </w:pPr>
    </w:p>
    <w:p w:rsidR="00924F6E" w:rsidRPr="00520B55" w:rsidRDefault="008C1018">
      <w:pPr>
        <w:widowControl/>
        <w:jc w:val="center"/>
        <w:rPr>
          <w:rFonts w:ascii="Times New Roman" w:eastAsia="方正小标宋简体" w:hAnsi="Times New Roman"/>
          <w:bCs/>
          <w:sz w:val="40"/>
          <w:szCs w:val="40"/>
          <w:shd w:val="clear" w:color="auto" w:fill="FFFFFF"/>
          <w:lang w:bidi="ar"/>
        </w:rPr>
      </w:pPr>
      <w:r w:rsidRPr="00520B55">
        <w:rPr>
          <w:rFonts w:ascii="Times New Roman" w:eastAsia="方正小标宋简体" w:hAnsi="Times New Roman"/>
          <w:bCs/>
          <w:sz w:val="40"/>
          <w:szCs w:val="40"/>
          <w:shd w:val="clear" w:color="auto" w:fill="FFFFFF"/>
          <w:lang w:bidi="ar"/>
        </w:rPr>
        <w:t>2023</w:t>
      </w:r>
      <w:r w:rsidRPr="00520B55">
        <w:rPr>
          <w:rFonts w:ascii="Times New Roman" w:eastAsia="方正小标宋简体" w:hAnsi="Times New Roman"/>
          <w:bCs/>
          <w:sz w:val="40"/>
          <w:szCs w:val="40"/>
          <w:shd w:val="clear" w:color="auto" w:fill="FFFFFF"/>
          <w:lang w:bidi="ar"/>
        </w:rPr>
        <w:t>年度养老机构等级评定工作方案</w:t>
      </w:r>
    </w:p>
    <w:p w:rsidR="00924F6E" w:rsidRPr="00520B55" w:rsidRDefault="00924F6E">
      <w:pPr>
        <w:spacing w:line="576" w:lineRule="exact"/>
        <w:ind w:firstLineChars="200" w:firstLine="640"/>
        <w:jc w:val="left"/>
        <w:rPr>
          <w:rFonts w:ascii="Times New Roman" w:eastAsia="仿宋_GB2312" w:hAnsi="Times New Roman"/>
          <w:kern w:val="0"/>
          <w:sz w:val="32"/>
          <w:szCs w:val="32"/>
          <w:shd w:val="clear" w:color="auto" w:fill="FFFFFF"/>
          <w:lang w:bidi="ar"/>
        </w:rPr>
      </w:pPr>
    </w:p>
    <w:p w:rsidR="00924F6E" w:rsidRPr="00520B55" w:rsidRDefault="008C1018">
      <w:pPr>
        <w:spacing w:line="576" w:lineRule="exact"/>
        <w:ind w:firstLineChars="200" w:firstLine="640"/>
        <w:rPr>
          <w:rFonts w:ascii="Times New Roman" w:eastAsia="仿宋_GB2312" w:hAnsi="Times New Roman"/>
          <w:kern w:val="0"/>
          <w:sz w:val="32"/>
          <w:szCs w:val="32"/>
          <w:shd w:val="clear" w:color="auto" w:fill="FFFFFF"/>
          <w:lang w:bidi="ar"/>
        </w:rPr>
      </w:pPr>
      <w:r w:rsidRPr="00520B55">
        <w:rPr>
          <w:rFonts w:ascii="Times New Roman" w:eastAsia="仿宋_GB2312" w:hAnsi="Times New Roman"/>
          <w:kern w:val="0"/>
          <w:sz w:val="32"/>
          <w:szCs w:val="32"/>
          <w:shd w:val="clear" w:color="auto" w:fill="FFFFFF"/>
          <w:lang w:bidi="ar"/>
        </w:rPr>
        <w:t>为持续改进养老服务质量，培育养老服务品牌，全面提升养老服务机构管理水平和服务能力，</w:t>
      </w:r>
      <w:r w:rsidRPr="00520B55">
        <w:rPr>
          <w:rFonts w:ascii="Times New Roman" w:eastAsia="仿宋_GB2312" w:hAnsi="Times New Roman"/>
          <w:kern w:val="0"/>
          <w:sz w:val="32"/>
          <w:szCs w:val="32"/>
          <w:shd w:val="clear" w:color="auto" w:fill="FFFFFF"/>
          <w:lang w:bidi="ar"/>
        </w:rPr>
        <w:t>根据《民政部关于加快建立全国统一养老机构等级评定体系的指导意见》</w:t>
      </w:r>
      <w:r w:rsidRPr="00520B55">
        <w:rPr>
          <w:rFonts w:ascii="Times New Roman" w:eastAsia="仿宋_GB2312" w:hAnsi="Times New Roman"/>
          <w:kern w:val="0"/>
          <w:sz w:val="32"/>
          <w:szCs w:val="32"/>
          <w:shd w:val="clear" w:color="auto" w:fill="FFFFFF"/>
          <w:lang w:bidi="ar"/>
        </w:rPr>
        <w:t>《四川省养老机构等级评定管理办法》</w:t>
      </w:r>
      <w:r w:rsidRPr="00520B55">
        <w:rPr>
          <w:rFonts w:ascii="Times New Roman" w:eastAsia="仿宋_GB2312" w:hAnsi="Times New Roman"/>
          <w:kern w:val="0"/>
          <w:sz w:val="32"/>
          <w:szCs w:val="32"/>
          <w:shd w:val="clear" w:color="auto" w:fill="FFFFFF"/>
          <w:lang w:bidi="ar"/>
        </w:rPr>
        <w:t>文件精神，民政厅决定开展</w:t>
      </w:r>
      <w:r w:rsidRPr="00520B55">
        <w:rPr>
          <w:rFonts w:ascii="Times New Roman" w:eastAsia="仿宋_GB2312" w:hAnsi="Times New Roman"/>
          <w:kern w:val="0"/>
          <w:sz w:val="32"/>
          <w:szCs w:val="32"/>
          <w:shd w:val="clear" w:color="auto" w:fill="FFFFFF"/>
          <w:lang w:bidi="ar"/>
        </w:rPr>
        <w:t>2023</w:t>
      </w:r>
      <w:r w:rsidRPr="00520B55">
        <w:rPr>
          <w:rFonts w:ascii="Times New Roman" w:eastAsia="仿宋_GB2312" w:hAnsi="Times New Roman"/>
          <w:kern w:val="0"/>
          <w:sz w:val="32"/>
          <w:szCs w:val="32"/>
          <w:shd w:val="clear" w:color="auto" w:fill="FFFFFF"/>
          <w:lang w:bidi="ar"/>
        </w:rPr>
        <w:t>年度全省养老机构等级评定工作。现制定工作方案如下：</w:t>
      </w:r>
    </w:p>
    <w:p w:rsidR="00924F6E" w:rsidRPr="00520B55" w:rsidRDefault="008C1018">
      <w:pPr>
        <w:pStyle w:val="a8"/>
        <w:spacing w:line="576" w:lineRule="exact"/>
        <w:ind w:firstLineChars="200" w:firstLine="640"/>
        <w:jc w:val="both"/>
        <w:rPr>
          <w:rFonts w:ascii="Times New Roman" w:eastAsia="黑体" w:hAnsi="Times New Roman"/>
          <w:sz w:val="32"/>
          <w:szCs w:val="32"/>
          <w:shd w:val="clear" w:color="auto" w:fill="FFFFFF"/>
          <w:lang w:bidi="ar"/>
        </w:rPr>
      </w:pPr>
      <w:r w:rsidRPr="00520B55">
        <w:rPr>
          <w:rFonts w:ascii="Times New Roman" w:eastAsia="黑体" w:hAnsi="Times New Roman"/>
          <w:sz w:val="32"/>
          <w:szCs w:val="32"/>
        </w:rPr>
        <w:t>一、评定原则</w:t>
      </w:r>
    </w:p>
    <w:p w:rsidR="00924F6E" w:rsidRPr="00520B55" w:rsidRDefault="008C1018">
      <w:pPr>
        <w:pStyle w:val="a8"/>
        <w:spacing w:line="576" w:lineRule="exact"/>
        <w:ind w:firstLineChars="200" w:firstLine="640"/>
        <w:jc w:val="both"/>
        <w:rPr>
          <w:rFonts w:ascii="Times New Roman" w:eastAsia="仿宋_GB2312" w:hAnsi="Times New Roman"/>
          <w:sz w:val="32"/>
          <w:szCs w:val="32"/>
        </w:rPr>
      </w:pPr>
      <w:r w:rsidRPr="00520B55">
        <w:rPr>
          <w:rFonts w:ascii="Times New Roman" w:eastAsia="仿宋_GB2312" w:hAnsi="Times New Roman"/>
          <w:sz w:val="32"/>
          <w:szCs w:val="32"/>
          <w:shd w:val="clear" w:color="auto" w:fill="FFFFFF"/>
          <w:lang w:bidi="ar"/>
        </w:rPr>
        <w:t>以</w:t>
      </w:r>
      <w:r w:rsidRPr="00520B55">
        <w:rPr>
          <w:rFonts w:ascii="Times New Roman" w:eastAsia="仿宋_GB2312" w:hAnsi="Times New Roman"/>
          <w:sz w:val="32"/>
          <w:szCs w:val="32"/>
          <w:shd w:val="clear" w:color="auto" w:fill="FFFFFF"/>
          <w:lang w:bidi="ar"/>
        </w:rPr>
        <w:t>《民政部关于加快建立全国统一养老机构等级评定体系的指导意见》</w:t>
      </w:r>
      <w:r w:rsidRPr="00520B55">
        <w:rPr>
          <w:rFonts w:ascii="Times New Roman" w:eastAsia="仿宋_GB2312" w:hAnsi="Times New Roman"/>
          <w:sz w:val="32"/>
          <w:szCs w:val="32"/>
          <w:shd w:val="clear" w:color="auto" w:fill="FFFFFF"/>
          <w:lang w:bidi="ar"/>
        </w:rPr>
        <w:t>（民发〔</w:t>
      </w:r>
      <w:r w:rsidRPr="00520B55">
        <w:rPr>
          <w:rFonts w:ascii="Times New Roman" w:eastAsia="仿宋_GB2312" w:hAnsi="Times New Roman"/>
          <w:sz w:val="32"/>
          <w:szCs w:val="32"/>
          <w:shd w:val="clear" w:color="auto" w:fill="FFFFFF"/>
          <w:lang w:bidi="ar"/>
        </w:rPr>
        <w:t>2019</w:t>
      </w:r>
      <w:r w:rsidRPr="00520B55">
        <w:rPr>
          <w:rFonts w:ascii="Times New Roman" w:eastAsia="仿宋_GB2312" w:hAnsi="Times New Roman"/>
          <w:sz w:val="32"/>
          <w:szCs w:val="32"/>
          <w:shd w:val="clear" w:color="auto" w:fill="FFFFFF"/>
          <w:lang w:bidi="ar"/>
        </w:rPr>
        <w:t>〕</w:t>
      </w:r>
      <w:r w:rsidRPr="00520B55">
        <w:rPr>
          <w:rFonts w:ascii="Times New Roman" w:eastAsia="仿宋_GB2312" w:hAnsi="Times New Roman"/>
          <w:sz w:val="32"/>
          <w:szCs w:val="32"/>
          <w:shd w:val="clear" w:color="auto" w:fill="FFFFFF"/>
          <w:lang w:bidi="ar"/>
        </w:rPr>
        <w:t>137</w:t>
      </w:r>
      <w:r w:rsidRPr="00520B55">
        <w:rPr>
          <w:rFonts w:ascii="Times New Roman" w:eastAsia="仿宋_GB2312" w:hAnsi="Times New Roman"/>
          <w:sz w:val="32"/>
          <w:szCs w:val="32"/>
          <w:shd w:val="clear" w:color="auto" w:fill="FFFFFF"/>
          <w:lang w:bidi="ar"/>
        </w:rPr>
        <w:t>号）《养老机构等级划分与评定》国家标准（</w:t>
      </w:r>
      <w:r w:rsidRPr="00520B55">
        <w:rPr>
          <w:rFonts w:ascii="Times New Roman" w:eastAsia="仿宋_GB2312" w:hAnsi="Times New Roman"/>
          <w:sz w:val="32"/>
          <w:szCs w:val="32"/>
          <w:shd w:val="clear" w:color="auto" w:fill="FFFFFF"/>
          <w:lang w:bidi="ar"/>
        </w:rPr>
        <w:t>GB/T37276-2018</w:t>
      </w:r>
      <w:r w:rsidRPr="00520B55">
        <w:rPr>
          <w:rFonts w:ascii="Times New Roman" w:eastAsia="仿宋_GB2312" w:hAnsi="Times New Roman"/>
          <w:sz w:val="32"/>
          <w:szCs w:val="32"/>
          <w:shd w:val="clear" w:color="auto" w:fill="FFFFFF"/>
          <w:lang w:bidi="ar"/>
        </w:rPr>
        <w:t>）</w:t>
      </w:r>
      <w:r w:rsidRPr="00520B55">
        <w:rPr>
          <w:rFonts w:ascii="Times New Roman" w:eastAsia="仿宋_GB2312" w:hAnsi="Times New Roman"/>
          <w:sz w:val="32"/>
          <w:szCs w:val="32"/>
          <w:shd w:val="clear" w:color="auto" w:fill="FFFFFF"/>
          <w:lang w:bidi="ar"/>
        </w:rPr>
        <w:t>《四川省养老机构等级评定管理办法》</w:t>
      </w:r>
      <w:r w:rsidRPr="00520B55">
        <w:rPr>
          <w:rFonts w:ascii="Times New Roman" w:eastAsia="仿宋_GB2312" w:hAnsi="Times New Roman"/>
          <w:sz w:val="32"/>
          <w:szCs w:val="32"/>
          <w:shd w:val="clear" w:color="auto" w:fill="FFFFFF"/>
          <w:lang w:bidi="ar"/>
        </w:rPr>
        <w:t>（川民规〔</w:t>
      </w:r>
      <w:r w:rsidRPr="00520B55">
        <w:rPr>
          <w:rFonts w:ascii="Times New Roman" w:eastAsia="仿宋_GB2312" w:hAnsi="Times New Roman"/>
          <w:sz w:val="32"/>
          <w:szCs w:val="32"/>
          <w:shd w:val="clear" w:color="auto" w:fill="FFFFFF"/>
          <w:lang w:bidi="ar"/>
        </w:rPr>
        <w:t>2022</w:t>
      </w:r>
      <w:r w:rsidRPr="00520B55">
        <w:rPr>
          <w:rFonts w:ascii="Times New Roman" w:eastAsia="仿宋_GB2312" w:hAnsi="Times New Roman"/>
          <w:sz w:val="32"/>
          <w:szCs w:val="32"/>
          <w:shd w:val="clear" w:color="auto" w:fill="FFFFFF"/>
          <w:lang w:bidi="ar"/>
        </w:rPr>
        <w:t>〕</w:t>
      </w:r>
      <w:r w:rsidRPr="00520B55">
        <w:rPr>
          <w:rFonts w:ascii="Times New Roman" w:eastAsia="仿宋_GB2312" w:hAnsi="Times New Roman"/>
          <w:sz w:val="32"/>
          <w:szCs w:val="32"/>
          <w:shd w:val="clear" w:color="auto" w:fill="FFFFFF"/>
          <w:lang w:bidi="ar"/>
        </w:rPr>
        <w:t>8</w:t>
      </w:r>
      <w:r w:rsidRPr="00520B55">
        <w:rPr>
          <w:rFonts w:ascii="Times New Roman" w:eastAsia="仿宋_GB2312" w:hAnsi="Times New Roman"/>
          <w:sz w:val="32"/>
          <w:szCs w:val="32"/>
          <w:shd w:val="clear" w:color="auto" w:fill="FFFFFF"/>
          <w:lang w:bidi="ar"/>
        </w:rPr>
        <w:t>号）</w:t>
      </w:r>
      <w:r w:rsidRPr="00520B55">
        <w:rPr>
          <w:rFonts w:ascii="Times New Roman" w:eastAsia="仿宋_GB2312" w:hAnsi="Times New Roman"/>
          <w:sz w:val="32"/>
          <w:szCs w:val="32"/>
          <w:shd w:val="clear" w:color="auto" w:fill="FFFFFF"/>
          <w:lang w:bidi="ar"/>
        </w:rPr>
        <w:t>为依据，按照自愿申请、分级评定、客观公正、动态管理的原则进行评定。</w:t>
      </w:r>
    </w:p>
    <w:p w:rsidR="00924F6E" w:rsidRPr="00520B55" w:rsidRDefault="008C1018">
      <w:pPr>
        <w:pStyle w:val="a8"/>
        <w:suppressAutoHyphens/>
        <w:spacing w:line="576" w:lineRule="exact"/>
        <w:ind w:firstLine="640"/>
        <w:jc w:val="both"/>
        <w:outlineLvl w:val="1"/>
        <w:rPr>
          <w:rFonts w:ascii="Times New Roman" w:eastAsia="黑体" w:hAnsi="Times New Roman"/>
          <w:sz w:val="32"/>
          <w:szCs w:val="32"/>
        </w:rPr>
      </w:pPr>
      <w:r w:rsidRPr="00520B55">
        <w:rPr>
          <w:rFonts w:ascii="Times New Roman" w:eastAsia="黑体" w:hAnsi="Times New Roman"/>
          <w:sz w:val="32"/>
          <w:szCs w:val="32"/>
        </w:rPr>
        <w:t>二</w:t>
      </w:r>
      <w:r w:rsidRPr="00520B55">
        <w:rPr>
          <w:rFonts w:ascii="Times New Roman" w:eastAsia="黑体" w:hAnsi="Times New Roman"/>
          <w:sz w:val="32"/>
          <w:szCs w:val="32"/>
        </w:rPr>
        <w:t>、</w:t>
      </w:r>
      <w:r w:rsidRPr="00520B55">
        <w:rPr>
          <w:rFonts w:ascii="Times New Roman" w:eastAsia="黑体" w:hAnsi="Times New Roman"/>
          <w:sz w:val="32"/>
          <w:szCs w:val="32"/>
        </w:rPr>
        <w:t>评定</w:t>
      </w:r>
      <w:bookmarkEnd w:id="0"/>
      <w:r w:rsidRPr="00520B55">
        <w:rPr>
          <w:rFonts w:ascii="Times New Roman" w:eastAsia="黑体" w:hAnsi="Times New Roman"/>
          <w:sz w:val="32"/>
          <w:szCs w:val="32"/>
        </w:rPr>
        <w:t>主体</w:t>
      </w:r>
    </w:p>
    <w:p w:rsidR="00924F6E" w:rsidRPr="00520B55" w:rsidRDefault="008C1018">
      <w:pPr>
        <w:spacing w:line="576" w:lineRule="exact"/>
        <w:ind w:firstLineChars="200" w:firstLine="640"/>
        <w:rPr>
          <w:rFonts w:ascii="Times New Roman" w:eastAsia="仿宋_GB2312" w:hAnsi="Times New Roman"/>
          <w:kern w:val="0"/>
          <w:sz w:val="32"/>
          <w:szCs w:val="32"/>
          <w:shd w:val="clear" w:color="auto" w:fill="FFFFFF"/>
          <w:lang w:bidi="ar"/>
        </w:rPr>
      </w:pPr>
      <w:r w:rsidRPr="00520B55">
        <w:rPr>
          <w:rFonts w:ascii="Times New Roman" w:eastAsia="仿宋_GB2312" w:hAnsi="Times New Roman"/>
          <w:kern w:val="0"/>
          <w:sz w:val="32"/>
          <w:szCs w:val="32"/>
          <w:shd w:val="clear" w:color="auto" w:fill="FFFFFF"/>
          <w:lang w:bidi="ar"/>
        </w:rPr>
        <w:t>民政厅负责养老机构等级评定的组织协调、配套政策制度的制定及评定工作的监督指导，并负责五级养老机构的等级评定和其他等级养老机构等级评定的抽查。</w:t>
      </w:r>
    </w:p>
    <w:p w:rsidR="00924F6E" w:rsidRPr="00520B55" w:rsidRDefault="008C1018">
      <w:pPr>
        <w:spacing w:line="576" w:lineRule="exact"/>
        <w:ind w:firstLineChars="200" w:firstLine="640"/>
        <w:rPr>
          <w:rFonts w:ascii="Times New Roman" w:eastAsia="仿宋_GB2312" w:hAnsi="Times New Roman"/>
          <w:kern w:val="0"/>
          <w:sz w:val="32"/>
          <w:szCs w:val="32"/>
          <w:shd w:val="clear" w:color="auto" w:fill="FFFFFF"/>
          <w:lang w:bidi="ar"/>
        </w:rPr>
      </w:pPr>
      <w:r w:rsidRPr="00520B55">
        <w:rPr>
          <w:rFonts w:ascii="Times New Roman" w:eastAsia="仿宋_GB2312" w:hAnsi="Times New Roman"/>
          <w:kern w:val="0"/>
          <w:sz w:val="32"/>
          <w:szCs w:val="32"/>
          <w:shd w:val="clear" w:color="auto" w:fill="FFFFFF"/>
          <w:lang w:bidi="ar"/>
        </w:rPr>
        <w:t>市（州）级民政部门负责辖区内养老机构等级评定工作的统筹协调和监督检查，实施本地区一般养老机构中二至四级等级评定，</w:t>
      </w:r>
      <w:r w:rsidRPr="00520B55">
        <w:rPr>
          <w:rFonts w:ascii="Times New Roman" w:eastAsia="仿宋_GB2312" w:hAnsi="Times New Roman"/>
          <w:kern w:val="0"/>
          <w:sz w:val="32"/>
          <w:szCs w:val="32"/>
          <w:shd w:val="clear" w:color="auto" w:fill="FFFFFF"/>
          <w:lang w:bidi="ar"/>
        </w:rPr>
        <w:t>负责对</w:t>
      </w:r>
      <w:r w:rsidRPr="00520B55">
        <w:rPr>
          <w:rFonts w:ascii="Times New Roman" w:eastAsia="仿宋_GB2312" w:hAnsi="Times New Roman"/>
          <w:kern w:val="0"/>
          <w:sz w:val="32"/>
          <w:szCs w:val="32"/>
          <w:shd w:val="clear" w:color="auto" w:fill="FFFFFF"/>
          <w:lang w:bidi="ar"/>
        </w:rPr>
        <w:t>一般养老机构中一级等级评定和农村敬老院等级评定</w:t>
      </w:r>
      <w:r w:rsidRPr="00520B55">
        <w:rPr>
          <w:rFonts w:ascii="Times New Roman" w:eastAsia="仿宋_GB2312" w:hAnsi="Times New Roman"/>
          <w:kern w:val="0"/>
          <w:sz w:val="32"/>
          <w:szCs w:val="32"/>
          <w:shd w:val="clear" w:color="auto" w:fill="FFFFFF"/>
          <w:lang w:bidi="ar"/>
        </w:rPr>
        <w:lastRenderedPageBreak/>
        <w:t>的抽查</w:t>
      </w:r>
      <w:r w:rsidRPr="00520B55">
        <w:rPr>
          <w:rFonts w:ascii="Times New Roman" w:eastAsia="仿宋_GB2312" w:hAnsi="Times New Roman"/>
          <w:kern w:val="0"/>
          <w:sz w:val="32"/>
          <w:szCs w:val="32"/>
          <w:shd w:val="clear" w:color="auto" w:fill="FFFFFF"/>
          <w:lang w:bidi="ar"/>
        </w:rPr>
        <w:t>，</w:t>
      </w:r>
      <w:r w:rsidRPr="00520B55">
        <w:rPr>
          <w:rFonts w:ascii="Times New Roman" w:eastAsia="仿宋_GB2312" w:hAnsi="Times New Roman"/>
          <w:kern w:val="0"/>
          <w:sz w:val="32"/>
          <w:szCs w:val="32"/>
          <w:shd w:val="clear" w:color="auto" w:fill="FFFFFF"/>
          <w:lang w:bidi="ar"/>
        </w:rPr>
        <w:t>并对辖区内申报养老机构五级等级评定的资料进行审查，协助开展五级养老机构的等级评定。</w:t>
      </w:r>
    </w:p>
    <w:p w:rsidR="00924F6E" w:rsidRPr="00520B55" w:rsidRDefault="008C1018">
      <w:pPr>
        <w:spacing w:line="576" w:lineRule="exact"/>
        <w:ind w:firstLineChars="200" w:firstLine="640"/>
        <w:rPr>
          <w:rFonts w:ascii="Times New Roman" w:eastAsia="仿宋_GB2312" w:hAnsi="Times New Roman"/>
          <w:kern w:val="0"/>
          <w:sz w:val="32"/>
          <w:szCs w:val="32"/>
          <w:shd w:val="clear" w:color="auto" w:fill="FFFFFF"/>
          <w:lang w:bidi="ar"/>
        </w:rPr>
      </w:pPr>
      <w:r w:rsidRPr="00520B55">
        <w:rPr>
          <w:rFonts w:ascii="Times New Roman" w:eastAsia="仿宋_GB2312" w:hAnsi="Times New Roman"/>
          <w:kern w:val="0"/>
          <w:sz w:val="32"/>
          <w:szCs w:val="32"/>
          <w:shd w:val="clear" w:color="auto" w:fill="FFFFFF"/>
          <w:lang w:bidi="ar"/>
        </w:rPr>
        <w:t>县（市、区）级民政部门负责辖区内养老机构等级评定工作的统筹协调和监督检查，实施本地区养老机构的一级等级评定和农村敬老院等级评定，并对辖区内申报二级及以上的养老机构的资料进行审查，协助开展养老机构二级及以上的等级评定。</w:t>
      </w:r>
    </w:p>
    <w:p w:rsidR="00924F6E" w:rsidRPr="00520B55" w:rsidRDefault="008C1018">
      <w:pPr>
        <w:pStyle w:val="a8"/>
        <w:shd w:val="clear" w:color="auto" w:fill="FFFFFF"/>
        <w:spacing w:line="576" w:lineRule="exact"/>
        <w:ind w:firstLine="675"/>
        <w:jc w:val="both"/>
        <w:textAlignment w:val="top"/>
        <w:rPr>
          <w:rFonts w:ascii="Times New Roman" w:eastAsia="黑体" w:hAnsi="Times New Roman"/>
          <w:sz w:val="32"/>
          <w:szCs w:val="32"/>
        </w:rPr>
      </w:pPr>
      <w:r w:rsidRPr="00520B55">
        <w:rPr>
          <w:rFonts w:ascii="Times New Roman" w:eastAsia="黑体" w:hAnsi="Times New Roman"/>
          <w:sz w:val="32"/>
          <w:szCs w:val="32"/>
        </w:rPr>
        <w:t>三</w:t>
      </w:r>
      <w:r w:rsidRPr="00520B55">
        <w:rPr>
          <w:rFonts w:ascii="Times New Roman" w:eastAsia="黑体" w:hAnsi="Times New Roman"/>
          <w:sz w:val="32"/>
          <w:szCs w:val="32"/>
          <w:shd w:val="clear" w:color="auto" w:fill="FFFFFF"/>
        </w:rPr>
        <w:t>、评定对象</w:t>
      </w:r>
    </w:p>
    <w:p w:rsidR="00924F6E" w:rsidRPr="00520B55" w:rsidRDefault="008C1018">
      <w:pPr>
        <w:pStyle w:val="a8"/>
        <w:shd w:val="clear" w:color="auto" w:fill="FFFFFF"/>
        <w:spacing w:line="576" w:lineRule="exact"/>
        <w:ind w:firstLine="675"/>
        <w:jc w:val="both"/>
        <w:textAlignment w:val="top"/>
        <w:rPr>
          <w:rFonts w:ascii="Times New Roman" w:eastAsia="仿宋_GB2312" w:hAnsi="Times New Roman"/>
          <w:sz w:val="32"/>
          <w:szCs w:val="32"/>
        </w:rPr>
      </w:pPr>
      <w:r w:rsidRPr="00520B55">
        <w:rPr>
          <w:rFonts w:ascii="Times New Roman" w:eastAsia="仿宋_GB2312" w:hAnsi="Times New Roman"/>
          <w:sz w:val="32"/>
          <w:szCs w:val="32"/>
          <w:shd w:val="clear" w:color="auto" w:fill="FFFFFF"/>
        </w:rPr>
        <w:t>经民政部门备案或原养老机构设立许可证在有效期内，且正式接收老年人一年以上且符合</w:t>
      </w:r>
      <w:r w:rsidRPr="00520B55">
        <w:rPr>
          <w:rFonts w:ascii="Times New Roman" w:eastAsia="仿宋_GB2312" w:hAnsi="Times New Roman"/>
          <w:sz w:val="32"/>
          <w:szCs w:val="32"/>
          <w:shd w:val="clear" w:color="auto" w:fill="FFFFFF"/>
          <w:lang w:bidi="ar"/>
        </w:rPr>
        <w:t>《四川省养老机构等级评定管理办法》</w:t>
      </w:r>
      <w:r w:rsidRPr="00520B55">
        <w:rPr>
          <w:rFonts w:ascii="Times New Roman" w:eastAsia="仿宋_GB2312" w:hAnsi="Times New Roman"/>
          <w:sz w:val="32"/>
          <w:szCs w:val="32"/>
          <w:shd w:val="clear" w:color="auto" w:fill="FFFFFF"/>
          <w:lang w:bidi="ar"/>
        </w:rPr>
        <w:t>（川民规〔</w:t>
      </w:r>
      <w:r w:rsidRPr="00520B55">
        <w:rPr>
          <w:rFonts w:ascii="Times New Roman" w:eastAsia="仿宋_GB2312" w:hAnsi="Times New Roman"/>
          <w:sz w:val="32"/>
          <w:szCs w:val="32"/>
          <w:shd w:val="clear" w:color="auto" w:fill="FFFFFF"/>
          <w:lang w:bidi="ar"/>
        </w:rPr>
        <w:t>2022</w:t>
      </w:r>
      <w:r w:rsidRPr="00520B55">
        <w:rPr>
          <w:rFonts w:ascii="Times New Roman" w:eastAsia="仿宋_GB2312" w:hAnsi="Times New Roman"/>
          <w:sz w:val="32"/>
          <w:szCs w:val="32"/>
          <w:shd w:val="clear" w:color="auto" w:fill="FFFFFF"/>
          <w:lang w:bidi="ar"/>
        </w:rPr>
        <w:t>〕</w:t>
      </w:r>
      <w:r w:rsidRPr="00520B55">
        <w:rPr>
          <w:rFonts w:ascii="Times New Roman" w:eastAsia="仿宋_GB2312" w:hAnsi="Times New Roman"/>
          <w:sz w:val="32"/>
          <w:szCs w:val="32"/>
          <w:shd w:val="clear" w:color="auto" w:fill="FFFFFF"/>
          <w:lang w:bidi="ar"/>
        </w:rPr>
        <w:t>8</w:t>
      </w:r>
      <w:r w:rsidRPr="00520B55">
        <w:rPr>
          <w:rFonts w:ascii="Times New Roman" w:eastAsia="仿宋_GB2312" w:hAnsi="Times New Roman"/>
          <w:sz w:val="32"/>
          <w:szCs w:val="32"/>
          <w:shd w:val="clear" w:color="auto" w:fill="FFFFFF"/>
          <w:lang w:bidi="ar"/>
        </w:rPr>
        <w:t>号）</w:t>
      </w:r>
      <w:r w:rsidRPr="00520B55">
        <w:rPr>
          <w:rFonts w:ascii="Times New Roman" w:eastAsia="仿宋_GB2312" w:hAnsi="Times New Roman"/>
          <w:sz w:val="32"/>
          <w:szCs w:val="32"/>
          <w:shd w:val="clear" w:color="auto" w:fill="FFFFFF"/>
        </w:rPr>
        <w:t>申请等级评定基本要求与条件的养老机构</w:t>
      </w:r>
      <w:r w:rsidRPr="00520B55">
        <w:rPr>
          <w:rFonts w:ascii="Times New Roman" w:eastAsia="仿宋_GB2312" w:hAnsi="Times New Roman"/>
          <w:sz w:val="32"/>
          <w:szCs w:val="32"/>
          <w:shd w:val="clear" w:color="auto" w:fill="FFFFFF"/>
        </w:rPr>
        <w:t>（包括</w:t>
      </w:r>
      <w:r w:rsidRPr="00520B55">
        <w:rPr>
          <w:rFonts w:ascii="Times New Roman" w:eastAsia="仿宋_GB2312" w:hAnsi="Times New Roman"/>
          <w:sz w:val="32"/>
          <w:szCs w:val="32"/>
          <w:shd w:val="clear" w:color="auto" w:fill="FFFFFF"/>
        </w:rPr>
        <w:t>一般养老机构和农村敬老院</w:t>
      </w:r>
      <w:r w:rsidRPr="00520B55">
        <w:rPr>
          <w:rFonts w:ascii="Times New Roman" w:eastAsia="仿宋_GB2312" w:hAnsi="Times New Roman"/>
          <w:sz w:val="32"/>
          <w:szCs w:val="32"/>
          <w:shd w:val="clear" w:color="auto" w:fill="FFFFFF"/>
        </w:rPr>
        <w:t>）</w:t>
      </w:r>
      <w:r w:rsidRPr="00520B55">
        <w:rPr>
          <w:rFonts w:ascii="Times New Roman" w:eastAsia="仿宋_GB2312" w:hAnsi="Times New Roman"/>
          <w:sz w:val="32"/>
          <w:szCs w:val="32"/>
          <w:shd w:val="clear" w:color="auto" w:fill="FFFFFF"/>
        </w:rPr>
        <w:t>。</w:t>
      </w:r>
    </w:p>
    <w:p w:rsidR="00924F6E" w:rsidRPr="00520B55" w:rsidRDefault="008C1018">
      <w:pPr>
        <w:spacing w:line="576" w:lineRule="exact"/>
        <w:ind w:firstLineChars="200" w:firstLine="640"/>
        <w:rPr>
          <w:rFonts w:ascii="Times New Roman" w:eastAsia="黑体" w:hAnsi="Times New Roman"/>
          <w:sz w:val="32"/>
          <w:szCs w:val="32"/>
        </w:rPr>
      </w:pPr>
      <w:r w:rsidRPr="00520B55">
        <w:rPr>
          <w:rFonts w:ascii="Times New Roman" w:eastAsia="黑体" w:hAnsi="Times New Roman"/>
          <w:kern w:val="0"/>
          <w:sz w:val="32"/>
          <w:szCs w:val="32"/>
          <w:shd w:val="clear" w:color="auto" w:fill="FFFFFF"/>
          <w:lang w:bidi="ar"/>
        </w:rPr>
        <w:t>四、评定程序</w:t>
      </w:r>
    </w:p>
    <w:p w:rsidR="00924F6E" w:rsidRPr="00520B55" w:rsidRDefault="008C1018">
      <w:pPr>
        <w:spacing w:line="576" w:lineRule="exact"/>
        <w:ind w:firstLineChars="200" w:firstLine="640"/>
        <w:rPr>
          <w:rFonts w:ascii="Times New Roman" w:eastAsia="仿宋_GB2312" w:hAnsi="Times New Roman"/>
          <w:sz w:val="32"/>
          <w:szCs w:val="32"/>
        </w:rPr>
      </w:pPr>
      <w:r w:rsidRPr="00520B55">
        <w:rPr>
          <w:rFonts w:ascii="Times New Roman" w:eastAsia="仿宋_GB2312" w:hAnsi="Times New Roman"/>
          <w:kern w:val="0"/>
          <w:sz w:val="32"/>
          <w:szCs w:val="32"/>
          <w:shd w:val="clear" w:color="auto" w:fill="FFFFFF"/>
          <w:lang w:bidi="ar"/>
        </w:rPr>
        <w:t>养老机构等级评定分为五个等级。各级民政部门组织成立评定委员会，对符合申报条件的养老机构实施材料审核和现场评估。养老机构等级划分与评定过程中不得向养老机构收取费用</w:t>
      </w:r>
      <w:bookmarkStart w:id="1" w:name="_GoBack"/>
      <w:bookmarkEnd w:id="1"/>
      <w:r w:rsidRPr="00520B55">
        <w:rPr>
          <w:rFonts w:ascii="Times New Roman" w:eastAsia="仿宋_GB2312" w:hAnsi="Times New Roman"/>
          <w:kern w:val="0"/>
          <w:sz w:val="32"/>
          <w:szCs w:val="32"/>
          <w:shd w:val="clear" w:color="auto" w:fill="FFFFFF"/>
          <w:lang w:bidi="ar"/>
        </w:rPr>
        <w:t>。</w:t>
      </w:r>
    </w:p>
    <w:p w:rsidR="00924F6E" w:rsidRPr="00520B55" w:rsidRDefault="008C1018">
      <w:pPr>
        <w:pStyle w:val="a8"/>
        <w:shd w:val="clear" w:color="auto" w:fill="FFFFFF"/>
        <w:spacing w:line="576" w:lineRule="exact"/>
        <w:ind w:firstLine="540"/>
        <w:jc w:val="both"/>
        <w:textAlignment w:val="top"/>
        <w:rPr>
          <w:rFonts w:ascii="Times New Roman" w:eastAsia="仿宋_GB2312" w:hAnsi="Times New Roman"/>
          <w:sz w:val="32"/>
          <w:szCs w:val="32"/>
        </w:rPr>
      </w:pPr>
      <w:r w:rsidRPr="00520B55">
        <w:rPr>
          <w:rFonts w:ascii="Times New Roman" w:eastAsia="楷体_GB2312" w:hAnsi="Times New Roman"/>
          <w:b/>
          <w:bCs/>
          <w:sz w:val="32"/>
          <w:szCs w:val="32"/>
          <w:shd w:val="clear" w:color="auto" w:fill="FFFFFF"/>
        </w:rPr>
        <w:t>（一）自评</w:t>
      </w:r>
      <w:r w:rsidRPr="00520B55">
        <w:rPr>
          <w:rFonts w:ascii="Times New Roman" w:eastAsia="楷体_GB2312" w:hAnsi="Times New Roman"/>
          <w:b/>
          <w:bCs/>
          <w:sz w:val="32"/>
          <w:szCs w:val="32"/>
          <w:shd w:val="clear" w:color="auto" w:fill="FFFFFF"/>
        </w:rPr>
        <w:t>（</w:t>
      </w:r>
      <w:r w:rsidRPr="00520B55">
        <w:rPr>
          <w:rFonts w:ascii="Times New Roman" w:eastAsia="楷体_GB2312" w:hAnsi="Times New Roman"/>
          <w:b/>
          <w:bCs/>
          <w:sz w:val="32"/>
          <w:szCs w:val="32"/>
          <w:shd w:val="clear" w:color="auto" w:fill="FFFFFF"/>
        </w:rPr>
        <w:t>2023</w:t>
      </w:r>
      <w:r w:rsidRPr="00520B55">
        <w:rPr>
          <w:rFonts w:ascii="Times New Roman" w:eastAsia="楷体_GB2312" w:hAnsi="Times New Roman"/>
          <w:b/>
          <w:bCs/>
          <w:sz w:val="32"/>
          <w:szCs w:val="32"/>
          <w:shd w:val="clear" w:color="auto" w:fill="FFFFFF"/>
        </w:rPr>
        <w:t>年</w:t>
      </w:r>
      <w:r w:rsidRPr="00520B55">
        <w:rPr>
          <w:rFonts w:ascii="Times New Roman" w:eastAsia="楷体_GB2312" w:hAnsi="Times New Roman" w:hint="eastAsia"/>
          <w:b/>
          <w:bCs/>
          <w:sz w:val="32"/>
          <w:szCs w:val="32"/>
          <w:shd w:val="clear" w:color="auto" w:fill="FFFFFF"/>
        </w:rPr>
        <w:t>4</w:t>
      </w:r>
      <w:r w:rsidRPr="00520B55">
        <w:rPr>
          <w:rFonts w:ascii="Times New Roman" w:eastAsia="楷体_GB2312" w:hAnsi="Times New Roman"/>
          <w:b/>
          <w:bCs/>
          <w:sz w:val="32"/>
          <w:szCs w:val="32"/>
          <w:shd w:val="clear" w:color="auto" w:fill="FFFFFF"/>
        </w:rPr>
        <w:t>月</w:t>
      </w:r>
      <w:r w:rsidRPr="00520B55">
        <w:rPr>
          <w:rFonts w:ascii="Times New Roman" w:eastAsia="楷体_GB2312" w:hAnsi="Times New Roman"/>
          <w:b/>
          <w:bCs/>
          <w:sz w:val="32"/>
          <w:szCs w:val="32"/>
          <w:shd w:val="clear" w:color="auto" w:fill="FFFFFF"/>
        </w:rPr>
        <w:t>15</w:t>
      </w:r>
      <w:r w:rsidRPr="00520B55">
        <w:rPr>
          <w:rFonts w:ascii="Times New Roman" w:eastAsia="楷体_GB2312" w:hAnsi="Times New Roman"/>
          <w:b/>
          <w:bCs/>
          <w:sz w:val="32"/>
          <w:szCs w:val="32"/>
          <w:shd w:val="clear" w:color="auto" w:fill="FFFFFF"/>
        </w:rPr>
        <w:t>日前）</w:t>
      </w:r>
      <w:r w:rsidRPr="00520B55">
        <w:rPr>
          <w:rFonts w:ascii="Times New Roman" w:eastAsia="楷体_GB2312" w:hAnsi="Times New Roman"/>
          <w:b/>
          <w:bCs/>
          <w:sz w:val="32"/>
          <w:szCs w:val="32"/>
          <w:shd w:val="clear" w:color="auto" w:fill="FFFFFF"/>
        </w:rPr>
        <w:t>。</w:t>
      </w:r>
      <w:r w:rsidRPr="00520B55">
        <w:rPr>
          <w:rFonts w:ascii="Times New Roman" w:eastAsia="仿宋_GB2312" w:hAnsi="Times New Roman"/>
          <w:sz w:val="32"/>
          <w:szCs w:val="32"/>
          <w:shd w:val="clear" w:color="auto" w:fill="FFFFFF"/>
        </w:rPr>
        <w:t>县级民政部门指导本辖区有意愿申报等级评定的养老机构按照本</w:t>
      </w:r>
      <w:r w:rsidRPr="00520B55">
        <w:rPr>
          <w:rFonts w:ascii="Times New Roman" w:eastAsia="仿宋_GB2312" w:hAnsi="Times New Roman"/>
          <w:sz w:val="32"/>
          <w:szCs w:val="32"/>
          <w:shd w:val="clear" w:color="auto" w:fill="FFFFFF"/>
        </w:rPr>
        <w:t>方案</w:t>
      </w:r>
      <w:r w:rsidRPr="00520B55">
        <w:rPr>
          <w:rFonts w:ascii="Times New Roman" w:eastAsia="仿宋_GB2312" w:hAnsi="Times New Roman"/>
          <w:sz w:val="32"/>
          <w:szCs w:val="32"/>
          <w:shd w:val="clear" w:color="auto" w:fill="FFFFFF"/>
        </w:rPr>
        <w:t>要求开展自评。</w:t>
      </w:r>
    </w:p>
    <w:p w:rsidR="00924F6E" w:rsidRPr="00520B55" w:rsidRDefault="008C1018">
      <w:pPr>
        <w:pStyle w:val="a8"/>
        <w:shd w:val="clear" w:color="auto" w:fill="FFFFFF"/>
        <w:spacing w:line="576" w:lineRule="exact"/>
        <w:ind w:firstLine="540"/>
        <w:jc w:val="both"/>
        <w:textAlignment w:val="top"/>
        <w:rPr>
          <w:rFonts w:ascii="Times New Roman" w:eastAsia="仿宋_GB2312" w:hAnsi="Times New Roman"/>
          <w:sz w:val="32"/>
          <w:szCs w:val="32"/>
        </w:rPr>
      </w:pPr>
      <w:r w:rsidRPr="00520B55">
        <w:rPr>
          <w:rFonts w:ascii="Times New Roman" w:eastAsia="楷体_GB2312" w:hAnsi="Times New Roman"/>
          <w:b/>
          <w:bCs/>
          <w:sz w:val="32"/>
          <w:szCs w:val="32"/>
          <w:shd w:val="clear" w:color="auto" w:fill="FFFFFF"/>
        </w:rPr>
        <w:t>（二）申报</w:t>
      </w:r>
      <w:r w:rsidRPr="00520B55">
        <w:rPr>
          <w:rFonts w:ascii="Times New Roman" w:eastAsia="楷体_GB2312" w:hAnsi="Times New Roman"/>
          <w:b/>
          <w:bCs/>
          <w:sz w:val="32"/>
          <w:szCs w:val="32"/>
          <w:shd w:val="clear" w:color="auto" w:fill="FFFFFF"/>
        </w:rPr>
        <w:t>（</w:t>
      </w:r>
      <w:r w:rsidRPr="00520B55">
        <w:rPr>
          <w:rFonts w:ascii="Times New Roman" w:eastAsia="楷体_GB2312" w:hAnsi="Times New Roman"/>
          <w:b/>
          <w:bCs/>
          <w:sz w:val="32"/>
          <w:szCs w:val="32"/>
          <w:shd w:val="clear" w:color="auto" w:fill="FFFFFF"/>
        </w:rPr>
        <w:t>2023</w:t>
      </w:r>
      <w:r w:rsidRPr="00520B55">
        <w:rPr>
          <w:rFonts w:ascii="Times New Roman" w:eastAsia="楷体_GB2312" w:hAnsi="Times New Roman"/>
          <w:b/>
          <w:bCs/>
          <w:sz w:val="32"/>
          <w:szCs w:val="32"/>
          <w:shd w:val="clear" w:color="auto" w:fill="FFFFFF"/>
        </w:rPr>
        <w:t>年</w:t>
      </w:r>
      <w:r w:rsidRPr="00520B55">
        <w:rPr>
          <w:rFonts w:ascii="Times New Roman" w:eastAsia="楷体_GB2312" w:hAnsi="Times New Roman" w:hint="eastAsia"/>
          <w:b/>
          <w:bCs/>
          <w:sz w:val="32"/>
          <w:szCs w:val="32"/>
          <w:shd w:val="clear" w:color="auto" w:fill="FFFFFF"/>
        </w:rPr>
        <w:t>4</w:t>
      </w:r>
      <w:r w:rsidRPr="00520B55">
        <w:rPr>
          <w:rFonts w:ascii="Times New Roman" w:eastAsia="楷体_GB2312" w:hAnsi="Times New Roman"/>
          <w:b/>
          <w:bCs/>
          <w:sz w:val="32"/>
          <w:szCs w:val="32"/>
          <w:shd w:val="clear" w:color="auto" w:fill="FFFFFF"/>
        </w:rPr>
        <w:t>月</w:t>
      </w:r>
      <w:r w:rsidRPr="00520B55">
        <w:rPr>
          <w:rFonts w:ascii="Times New Roman" w:eastAsia="楷体_GB2312" w:hAnsi="Times New Roman"/>
          <w:b/>
          <w:bCs/>
          <w:sz w:val="32"/>
          <w:szCs w:val="32"/>
          <w:shd w:val="clear" w:color="auto" w:fill="FFFFFF"/>
        </w:rPr>
        <w:t>15</w:t>
      </w:r>
      <w:r w:rsidRPr="00520B55">
        <w:rPr>
          <w:rFonts w:ascii="Times New Roman" w:eastAsia="楷体_GB2312" w:hAnsi="Times New Roman"/>
          <w:b/>
          <w:bCs/>
          <w:sz w:val="32"/>
          <w:szCs w:val="32"/>
          <w:shd w:val="clear" w:color="auto" w:fill="FFFFFF"/>
        </w:rPr>
        <w:t>日前）</w:t>
      </w:r>
      <w:r w:rsidRPr="00520B55">
        <w:rPr>
          <w:rFonts w:ascii="Times New Roman" w:eastAsia="楷体_GB2312" w:hAnsi="Times New Roman"/>
          <w:b/>
          <w:bCs/>
          <w:sz w:val="32"/>
          <w:szCs w:val="32"/>
          <w:shd w:val="clear" w:color="auto" w:fill="FFFFFF"/>
        </w:rPr>
        <w:t>。</w:t>
      </w:r>
      <w:r w:rsidRPr="00520B55">
        <w:rPr>
          <w:rFonts w:ascii="Times New Roman" w:eastAsia="仿宋_GB2312" w:hAnsi="Times New Roman"/>
          <w:sz w:val="32"/>
          <w:szCs w:val="32"/>
          <w:shd w:val="clear" w:color="auto" w:fill="FFFFFF"/>
        </w:rPr>
        <w:t>县级民政部门对本辖区内养老机构的自评材料进行审核把关，</w:t>
      </w:r>
      <w:r w:rsidRPr="00520B55">
        <w:rPr>
          <w:rFonts w:ascii="Times New Roman" w:eastAsia="仿宋_GB2312" w:hAnsi="Times New Roman"/>
          <w:sz w:val="32"/>
          <w:szCs w:val="32"/>
        </w:rPr>
        <w:t>对申请二级及以上的养老机构进行初审，报市（州）</w:t>
      </w:r>
      <w:r w:rsidRPr="00520B55">
        <w:rPr>
          <w:rFonts w:ascii="Times New Roman" w:eastAsia="仿宋_GB2312" w:hAnsi="Times New Roman"/>
          <w:sz w:val="32"/>
          <w:szCs w:val="32"/>
        </w:rPr>
        <w:t>民政部门</w:t>
      </w:r>
      <w:r w:rsidRPr="00520B55">
        <w:rPr>
          <w:rFonts w:ascii="Times New Roman" w:eastAsia="仿宋_GB2312" w:hAnsi="Times New Roman"/>
          <w:sz w:val="32"/>
          <w:szCs w:val="32"/>
        </w:rPr>
        <w:t>。市（州）</w:t>
      </w:r>
      <w:r w:rsidRPr="00520B55">
        <w:rPr>
          <w:rFonts w:ascii="Times New Roman" w:eastAsia="仿宋_GB2312" w:hAnsi="Times New Roman"/>
          <w:sz w:val="32"/>
          <w:szCs w:val="32"/>
        </w:rPr>
        <w:t>民政部门</w:t>
      </w:r>
      <w:r w:rsidRPr="00520B55">
        <w:rPr>
          <w:rFonts w:ascii="Times New Roman" w:eastAsia="仿宋_GB2312" w:hAnsi="Times New Roman"/>
          <w:sz w:val="32"/>
          <w:szCs w:val="32"/>
        </w:rPr>
        <w:t>对申请五级的</w:t>
      </w:r>
      <w:r w:rsidRPr="00520B55">
        <w:rPr>
          <w:rFonts w:ascii="Times New Roman" w:eastAsia="仿宋_GB2312" w:hAnsi="Times New Roman"/>
          <w:sz w:val="32"/>
          <w:szCs w:val="32"/>
        </w:rPr>
        <w:t>一般</w:t>
      </w:r>
      <w:r w:rsidRPr="00520B55">
        <w:rPr>
          <w:rFonts w:ascii="Times New Roman" w:eastAsia="仿宋_GB2312" w:hAnsi="Times New Roman"/>
          <w:sz w:val="32"/>
          <w:szCs w:val="32"/>
        </w:rPr>
        <w:t>养老机构进行初审</w:t>
      </w:r>
      <w:r w:rsidRPr="00520B55">
        <w:rPr>
          <w:rFonts w:ascii="Times New Roman" w:eastAsia="仿宋_GB2312" w:hAnsi="Times New Roman"/>
          <w:sz w:val="32"/>
          <w:szCs w:val="32"/>
        </w:rPr>
        <w:t>，</w:t>
      </w:r>
      <w:r w:rsidRPr="00520B55">
        <w:rPr>
          <w:rFonts w:ascii="Times New Roman" w:eastAsia="仿宋_GB2312" w:hAnsi="Times New Roman"/>
          <w:sz w:val="32"/>
          <w:szCs w:val="32"/>
        </w:rPr>
        <w:t>汇总后统一报</w:t>
      </w:r>
      <w:r w:rsidRPr="00520B55">
        <w:rPr>
          <w:rFonts w:ascii="Times New Roman" w:eastAsia="仿宋_GB2312" w:hAnsi="Times New Roman"/>
          <w:sz w:val="32"/>
          <w:szCs w:val="32"/>
        </w:rPr>
        <w:t>民政厅。</w:t>
      </w:r>
    </w:p>
    <w:p w:rsidR="00924F6E" w:rsidRPr="00520B55" w:rsidRDefault="008C1018">
      <w:pPr>
        <w:pStyle w:val="a8"/>
        <w:shd w:val="clear" w:color="auto" w:fill="FFFFFF"/>
        <w:spacing w:line="576" w:lineRule="exact"/>
        <w:ind w:firstLine="540"/>
        <w:jc w:val="both"/>
        <w:textAlignment w:val="top"/>
        <w:rPr>
          <w:rFonts w:ascii="Times New Roman" w:eastAsia="仿宋_GB2312" w:hAnsi="Times New Roman"/>
          <w:sz w:val="32"/>
          <w:szCs w:val="32"/>
        </w:rPr>
      </w:pPr>
      <w:r w:rsidRPr="00520B55">
        <w:rPr>
          <w:rFonts w:ascii="Times New Roman" w:eastAsia="楷体_GB2312" w:hAnsi="Times New Roman"/>
          <w:b/>
          <w:bCs/>
          <w:sz w:val="32"/>
          <w:szCs w:val="32"/>
          <w:shd w:val="clear" w:color="auto" w:fill="FFFFFF"/>
        </w:rPr>
        <w:t>（三）评定</w:t>
      </w:r>
      <w:r w:rsidRPr="00520B55">
        <w:rPr>
          <w:rFonts w:ascii="Times New Roman" w:eastAsia="楷体_GB2312" w:hAnsi="Times New Roman"/>
          <w:b/>
          <w:bCs/>
          <w:sz w:val="32"/>
          <w:szCs w:val="32"/>
          <w:shd w:val="clear" w:color="auto" w:fill="FFFFFF"/>
        </w:rPr>
        <w:t>（</w:t>
      </w:r>
      <w:r w:rsidRPr="00520B55">
        <w:rPr>
          <w:rFonts w:ascii="Times New Roman" w:eastAsia="楷体_GB2312" w:hAnsi="Times New Roman"/>
          <w:b/>
          <w:bCs/>
          <w:sz w:val="32"/>
          <w:szCs w:val="32"/>
          <w:shd w:val="clear" w:color="auto" w:fill="FFFFFF"/>
        </w:rPr>
        <w:t>2023</w:t>
      </w:r>
      <w:r w:rsidRPr="00520B55">
        <w:rPr>
          <w:rFonts w:ascii="Times New Roman" w:eastAsia="楷体_GB2312" w:hAnsi="Times New Roman"/>
          <w:b/>
          <w:bCs/>
          <w:sz w:val="32"/>
          <w:szCs w:val="32"/>
          <w:shd w:val="clear" w:color="auto" w:fill="FFFFFF"/>
        </w:rPr>
        <w:t>年</w:t>
      </w:r>
      <w:r w:rsidRPr="00520B55">
        <w:rPr>
          <w:rFonts w:ascii="Times New Roman" w:eastAsia="楷体_GB2312" w:hAnsi="Times New Roman" w:hint="eastAsia"/>
          <w:b/>
          <w:bCs/>
          <w:sz w:val="32"/>
          <w:szCs w:val="32"/>
          <w:shd w:val="clear" w:color="auto" w:fill="FFFFFF"/>
        </w:rPr>
        <w:t>5</w:t>
      </w:r>
      <w:r w:rsidRPr="00520B55">
        <w:rPr>
          <w:rFonts w:ascii="Times New Roman" w:eastAsia="楷体_GB2312" w:hAnsi="Times New Roman"/>
          <w:b/>
          <w:bCs/>
          <w:sz w:val="32"/>
          <w:szCs w:val="32"/>
          <w:shd w:val="clear" w:color="auto" w:fill="FFFFFF"/>
        </w:rPr>
        <w:t>月</w:t>
      </w:r>
      <w:r w:rsidRPr="00520B55">
        <w:rPr>
          <w:rFonts w:ascii="Times New Roman" w:eastAsia="楷体_GB2312" w:hAnsi="Times New Roman"/>
          <w:b/>
          <w:bCs/>
          <w:sz w:val="32"/>
          <w:szCs w:val="32"/>
          <w:shd w:val="clear" w:color="auto" w:fill="FFFFFF"/>
        </w:rPr>
        <w:t>30</w:t>
      </w:r>
      <w:r w:rsidRPr="00520B55">
        <w:rPr>
          <w:rFonts w:ascii="Times New Roman" w:eastAsia="楷体_GB2312" w:hAnsi="Times New Roman"/>
          <w:b/>
          <w:bCs/>
          <w:sz w:val="32"/>
          <w:szCs w:val="32"/>
          <w:shd w:val="clear" w:color="auto" w:fill="FFFFFF"/>
        </w:rPr>
        <w:t>日前）</w:t>
      </w:r>
      <w:r w:rsidRPr="00520B55">
        <w:rPr>
          <w:rFonts w:ascii="Times New Roman" w:eastAsia="楷体_GB2312" w:hAnsi="Times New Roman"/>
          <w:b/>
          <w:bCs/>
          <w:sz w:val="32"/>
          <w:szCs w:val="32"/>
          <w:shd w:val="clear" w:color="auto" w:fill="FFFFFF"/>
        </w:rPr>
        <w:t>。</w:t>
      </w:r>
      <w:r w:rsidRPr="00520B55">
        <w:rPr>
          <w:rFonts w:ascii="Times New Roman" w:eastAsia="仿宋_GB2312" w:hAnsi="Times New Roman"/>
          <w:sz w:val="32"/>
          <w:szCs w:val="32"/>
        </w:rPr>
        <w:t>县级民政部门对申请</w:t>
      </w:r>
      <w:r w:rsidRPr="00520B55">
        <w:rPr>
          <w:rFonts w:ascii="Times New Roman" w:eastAsia="仿宋_GB2312" w:hAnsi="Times New Roman"/>
          <w:sz w:val="32"/>
          <w:szCs w:val="32"/>
        </w:rPr>
        <w:lastRenderedPageBreak/>
        <w:t>一级评定的</w:t>
      </w:r>
      <w:r w:rsidRPr="00520B55">
        <w:rPr>
          <w:rFonts w:ascii="Times New Roman" w:eastAsia="仿宋_GB2312" w:hAnsi="Times New Roman"/>
          <w:sz w:val="32"/>
          <w:szCs w:val="32"/>
        </w:rPr>
        <w:t>一般</w:t>
      </w:r>
      <w:r w:rsidRPr="00520B55">
        <w:rPr>
          <w:rFonts w:ascii="Times New Roman" w:eastAsia="仿宋_GB2312" w:hAnsi="Times New Roman"/>
          <w:sz w:val="32"/>
          <w:szCs w:val="32"/>
        </w:rPr>
        <w:t>养老机构和</w:t>
      </w:r>
      <w:r w:rsidRPr="00520B55">
        <w:rPr>
          <w:rFonts w:ascii="Times New Roman" w:eastAsia="仿宋_GB2312" w:hAnsi="Times New Roman"/>
          <w:sz w:val="32"/>
          <w:szCs w:val="32"/>
        </w:rPr>
        <w:t>申请一至三级评定的</w:t>
      </w:r>
      <w:r w:rsidRPr="00520B55">
        <w:rPr>
          <w:rFonts w:ascii="Times New Roman" w:eastAsia="仿宋_GB2312" w:hAnsi="Times New Roman"/>
          <w:sz w:val="32"/>
          <w:szCs w:val="32"/>
        </w:rPr>
        <w:t>农村敬老院进行评</w:t>
      </w:r>
      <w:r w:rsidRPr="00520B55">
        <w:rPr>
          <w:rFonts w:ascii="Times New Roman" w:eastAsia="仿宋_GB2312" w:hAnsi="Times New Roman"/>
          <w:sz w:val="32"/>
          <w:szCs w:val="32"/>
        </w:rPr>
        <w:t>定；</w:t>
      </w:r>
      <w:r w:rsidRPr="00520B55">
        <w:rPr>
          <w:rFonts w:ascii="Times New Roman" w:eastAsia="仿宋_GB2312" w:hAnsi="Times New Roman"/>
          <w:sz w:val="32"/>
          <w:szCs w:val="32"/>
        </w:rPr>
        <w:t>市（州）</w:t>
      </w:r>
      <w:r w:rsidRPr="00520B55">
        <w:rPr>
          <w:rFonts w:ascii="Times New Roman" w:eastAsia="仿宋_GB2312" w:hAnsi="Times New Roman"/>
          <w:sz w:val="32"/>
          <w:szCs w:val="32"/>
        </w:rPr>
        <w:t>民政部门</w:t>
      </w:r>
      <w:r w:rsidRPr="00520B55">
        <w:rPr>
          <w:rFonts w:ascii="Times New Roman" w:eastAsia="仿宋_GB2312" w:hAnsi="Times New Roman"/>
          <w:sz w:val="32"/>
          <w:szCs w:val="32"/>
        </w:rPr>
        <w:t>对申请二至四级评定的</w:t>
      </w:r>
      <w:r w:rsidRPr="00520B55">
        <w:rPr>
          <w:rFonts w:ascii="Times New Roman" w:eastAsia="仿宋_GB2312" w:hAnsi="Times New Roman"/>
          <w:sz w:val="32"/>
          <w:szCs w:val="32"/>
        </w:rPr>
        <w:t>一般</w:t>
      </w:r>
      <w:r w:rsidRPr="00520B55">
        <w:rPr>
          <w:rFonts w:ascii="Times New Roman" w:eastAsia="仿宋_GB2312" w:hAnsi="Times New Roman"/>
          <w:sz w:val="32"/>
          <w:szCs w:val="32"/>
        </w:rPr>
        <w:t>养老机构进行评</w:t>
      </w:r>
      <w:r w:rsidRPr="00520B55">
        <w:rPr>
          <w:rFonts w:ascii="Times New Roman" w:eastAsia="仿宋_GB2312" w:hAnsi="Times New Roman"/>
          <w:sz w:val="32"/>
          <w:szCs w:val="32"/>
        </w:rPr>
        <w:t>定；</w:t>
      </w:r>
      <w:r w:rsidRPr="00520B55">
        <w:rPr>
          <w:rFonts w:ascii="Times New Roman" w:eastAsia="仿宋_GB2312" w:hAnsi="Times New Roman"/>
          <w:sz w:val="32"/>
          <w:szCs w:val="32"/>
          <w:shd w:val="clear" w:color="auto" w:fill="FFFFFF"/>
        </w:rPr>
        <w:t>省民政厅对申报五级的养老机构</w:t>
      </w:r>
      <w:r w:rsidRPr="00520B55">
        <w:rPr>
          <w:rFonts w:ascii="Times New Roman" w:eastAsia="仿宋_GB2312" w:hAnsi="Times New Roman"/>
          <w:sz w:val="32"/>
          <w:szCs w:val="32"/>
          <w:shd w:val="clear" w:color="auto" w:fill="FFFFFF"/>
        </w:rPr>
        <w:t>进行</w:t>
      </w:r>
      <w:r w:rsidRPr="00520B55">
        <w:rPr>
          <w:rFonts w:ascii="Times New Roman" w:eastAsia="仿宋_GB2312" w:hAnsi="Times New Roman"/>
          <w:sz w:val="32"/>
          <w:szCs w:val="32"/>
          <w:shd w:val="clear" w:color="auto" w:fill="FFFFFF"/>
        </w:rPr>
        <w:t>评定。</w:t>
      </w:r>
    </w:p>
    <w:p w:rsidR="00924F6E" w:rsidRPr="00520B55" w:rsidRDefault="008C1018">
      <w:pPr>
        <w:pStyle w:val="a8"/>
        <w:shd w:val="clear" w:color="auto" w:fill="FFFFFF"/>
        <w:spacing w:line="576" w:lineRule="exact"/>
        <w:ind w:firstLine="540"/>
        <w:jc w:val="both"/>
        <w:textAlignment w:val="top"/>
        <w:rPr>
          <w:rFonts w:ascii="Times New Roman" w:eastAsia="仿宋_GB2312" w:hAnsi="Times New Roman"/>
          <w:sz w:val="32"/>
          <w:szCs w:val="32"/>
        </w:rPr>
      </w:pPr>
      <w:r w:rsidRPr="00520B55">
        <w:rPr>
          <w:rFonts w:ascii="Times New Roman" w:eastAsia="楷体_GB2312" w:hAnsi="Times New Roman"/>
          <w:b/>
          <w:bCs/>
          <w:sz w:val="32"/>
          <w:szCs w:val="32"/>
          <w:shd w:val="clear" w:color="auto" w:fill="FFFFFF"/>
        </w:rPr>
        <w:t>（四）公示</w:t>
      </w:r>
      <w:r w:rsidRPr="00520B55">
        <w:rPr>
          <w:rFonts w:ascii="Times New Roman" w:eastAsia="楷体_GB2312" w:hAnsi="Times New Roman"/>
          <w:b/>
          <w:bCs/>
          <w:sz w:val="32"/>
          <w:szCs w:val="32"/>
          <w:shd w:val="clear" w:color="auto" w:fill="FFFFFF"/>
        </w:rPr>
        <w:t>（</w:t>
      </w:r>
      <w:r w:rsidRPr="00520B55">
        <w:rPr>
          <w:rFonts w:ascii="Times New Roman" w:eastAsia="楷体_GB2312" w:hAnsi="Times New Roman"/>
          <w:b/>
          <w:bCs/>
          <w:sz w:val="32"/>
          <w:szCs w:val="32"/>
          <w:shd w:val="clear" w:color="auto" w:fill="FFFFFF"/>
        </w:rPr>
        <w:t>2023</w:t>
      </w:r>
      <w:r w:rsidRPr="00520B55">
        <w:rPr>
          <w:rFonts w:ascii="Times New Roman" w:eastAsia="楷体_GB2312" w:hAnsi="Times New Roman"/>
          <w:b/>
          <w:bCs/>
          <w:sz w:val="32"/>
          <w:szCs w:val="32"/>
          <w:shd w:val="clear" w:color="auto" w:fill="FFFFFF"/>
        </w:rPr>
        <w:t>年</w:t>
      </w:r>
      <w:r w:rsidRPr="00520B55">
        <w:rPr>
          <w:rFonts w:ascii="Times New Roman" w:eastAsia="楷体_GB2312" w:hAnsi="Times New Roman" w:hint="eastAsia"/>
          <w:b/>
          <w:bCs/>
          <w:sz w:val="32"/>
          <w:szCs w:val="32"/>
          <w:shd w:val="clear" w:color="auto" w:fill="FFFFFF"/>
        </w:rPr>
        <w:t>6</w:t>
      </w:r>
      <w:r w:rsidRPr="00520B55">
        <w:rPr>
          <w:rFonts w:ascii="Times New Roman" w:eastAsia="楷体_GB2312" w:hAnsi="Times New Roman"/>
          <w:b/>
          <w:bCs/>
          <w:sz w:val="32"/>
          <w:szCs w:val="32"/>
          <w:shd w:val="clear" w:color="auto" w:fill="FFFFFF"/>
        </w:rPr>
        <w:t>月</w:t>
      </w:r>
      <w:r w:rsidRPr="00520B55">
        <w:rPr>
          <w:rFonts w:ascii="Times New Roman" w:eastAsia="楷体_GB2312" w:hAnsi="Times New Roman"/>
          <w:b/>
          <w:bCs/>
          <w:sz w:val="32"/>
          <w:szCs w:val="32"/>
          <w:shd w:val="clear" w:color="auto" w:fill="FFFFFF"/>
        </w:rPr>
        <w:t>20</w:t>
      </w:r>
      <w:r w:rsidRPr="00520B55">
        <w:rPr>
          <w:rFonts w:ascii="Times New Roman" w:eastAsia="楷体_GB2312" w:hAnsi="Times New Roman"/>
          <w:b/>
          <w:bCs/>
          <w:sz w:val="32"/>
          <w:szCs w:val="32"/>
          <w:shd w:val="clear" w:color="auto" w:fill="FFFFFF"/>
        </w:rPr>
        <w:t>日前）</w:t>
      </w:r>
      <w:r w:rsidRPr="00520B55">
        <w:rPr>
          <w:rFonts w:ascii="Times New Roman" w:eastAsia="楷体_GB2312" w:hAnsi="Times New Roman"/>
          <w:b/>
          <w:bCs/>
          <w:sz w:val="32"/>
          <w:szCs w:val="32"/>
          <w:shd w:val="clear" w:color="auto" w:fill="FFFFFF"/>
        </w:rPr>
        <w:t>。</w:t>
      </w:r>
      <w:r w:rsidRPr="00520B55">
        <w:rPr>
          <w:rFonts w:ascii="Times New Roman" w:eastAsia="仿宋_GB2312" w:hAnsi="Times New Roman"/>
          <w:sz w:val="32"/>
          <w:szCs w:val="32"/>
          <w:shd w:val="clear" w:color="auto" w:fill="FFFFFF"/>
        </w:rPr>
        <w:t>省、市民政部门对评定结果在本级民政部门网站进行公示，公示期为</w:t>
      </w:r>
      <w:r w:rsidRPr="00520B55">
        <w:rPr>
          <w:rFonts w:ascii="Times New Roman" w:eastAsia="仿宋_GB2312" w:hAnsi="Times New Roman"/>
          <w:sz w:val="32"/>
          <w:szCs w:val="32"/>
          <w:shd w:val="clear" w:color="auto" w:fill="FFFFFF"/>
        </w:rPr>
        <w:t>10</w:t>
      </w:r>
      <w:r w:rsidRPr="00520B55">
        <w:rPr>
          <w:rFonts w:ascii="Times New Roman" w:eastAsia="仿宋_GB2312" w:hAnsi="Times New Roman"/>
          <w:sz w:val="32"/>
          <w:szCs w:val="32"/>
          <w:shd w:val="clear" w:color="auto" w:fill="FFFFFF"/>
        </w:rPr>
        <w:t>个工作日，公示期内对评定结果有异议的进行复核。</w:t>
      </w:r>
    </w:p>
    <w:p w:rsidR="00924F6E" w:rsidRPr="00520B55" w:rsidRDefault="008C1018">
      <w:pPr>
        <w:pStyle w:val="a8"/>
        <w:shd w:val="clear" w:color="auto" w:fill="FFFFFF"/>
        <w:spacing w:line="576" w:lineRule="exact"/>
        <w:ind w:firstLine="540"/>
        <w:jc w:val="both"/>
        <w:textAlignment w:val="top"/>
        <w:rPr>
          <w:rFonts w:ascii="Times New Roman" w:eastAsia="仿宋_GB2312" w:hAnsi="Times New Roman"/>
          <w:sz w:val="32"/>
          <w:szCs w:val="32"/>
        </w:rPr>
      </w:pPr>
      <w:r w:rsidRPr="00520B55">
        <w:rPr>
          <w:rFonts w:ascii="Times New Roman" w:eastAsia="楷体_GB2312" w:hAnsi="Times New Roman"/>
          <w:b/>
          <w:bCs/>
          <w:sz w:val="32"/>
          <w:szCs w:val="32"/>
          <w:shd w:val="clear" w:color="auto" w:fill="FFFFFF"/>
        </w:rPr>
        <w:t>（五）公告</w:t>
      </w:r>
      <w:r w:rsidRPr="00520B55">
        <w:rPr>
          <w:rFonts w:ascii="Times New Roman" w:eastAsia="楷体_GB2312" w:hAnsi="Times New Roman"/>
          <w:b/>
          <w:bCs/>
          <w:sz w:val="32"/>
          <w:szCs w:val="32"/>
          <w:shd w:val="clear" w:color="auto" w:fill="FFFFFF"/>
        </w:rPr>
        <w:t>（</w:t>
      </w:r>
      <w:r w:rsidRPr="00520B55">
        <w:rPr>
          <w:rFonts w:ascii="Times New Roman" w:eastAsia="楷体_GB2312" w:hAnsi="Times New Roman"/>
          <w:b/>
          <w:bCs/>
          <w:sz w:val="32"/>
          <w:szCs w:val="32"/>
          <w:shd w:val="clear" w:color="auto" w:fill="FFFFFF"/>
        </w:rPr>
        <w:t>2023</w:t>
      </w:r>
      <w:r w:rsidRPr="00520B55">
        <w:rPr>
          <w:rFonts w:ascii="Times New Roman" w:eastAsia="楷体_GB2312" w:hAnsi="Times New Roman"/>
          <w:b/>
          <w:bCs/>
          <w:sz w:val="32"/>
          <w:szCs w:val="32"/>
          <w:shd w:val="clear" w:color="auto" w:fill="FFFFFF"/>
        </w:rPr>
        <w:t>年</w:t>
      </w:r>
      <w:r w:rsidRPr="00520B55">
        <w:rPr>
          <w:rFonts w:ascii="Times New Roman" w:eastAsia="楷体_GB2312" w:hAnsi="Times New Roman" w:hint="eastAsia"/>
          <w:b/>
          <w:bCs/>
          <w:sz w:val="32"/>
          <w:szCs w:val="32"/>
          <w:shd w:val="clear" w:color="auto" w:fill="FFFFFF"/>
        </w:rPr>
        <w:t>6</w:t>
      </w:r>
      <w:r w:rsidRPr="00520B55">
        <w:rPr>
          <w:rFonts w:ascii="Times New Roman" w:eastAsia="楷体_GB2312" w:hAnsi="Times New Roman"/>
          <w:b/>
          <w:bCs/>
          <w:sz w:val="32"/>
          <w:szCs w:val="32"/>
          <w:shd w:val="clear" w:color="auto" w:fill="FFFFFF"/>
        </w:rPr>
        <w:t>月</w:t>
      </w:r>
      <w:r w:rsidRPr="00520B55">
        <w:rPr>
          <w:rFonts w:ascii="Times New Roman" w:eastAsia="楷体_GB2312" w:hAnsi="Times New Roman"/>
          <w:b/>
          <w:bCs/>
          <w:sz w:val="32"/>
          <w:szCs w:val="32"/>
          <w:shd w:val="clear" w:color="auto" w:fill="FFFFFF"/>
        </w:rPr>
        <w:t>3</w:t>
      </w:r>
      <w:r w:rsidRPr="00520B55">
        <w:rPr>
          <w:rFonts w:ascii="Times New Roman" w:eastAsia="楷体_GB2312" w:hAnsi="Times New Roman" w:hint="eastAsia"/>
          <w:b/>
          <w:bCs/>
          <w:sz w:val="32"/>
          <w:szCs w:val="32"/>
          <w:shd w:val="clear" w:color="auto" w:fill="FFFFFF"/>
        </w:rPr>
        <w:t>0</w:t>
      </w:r>
      <w:r w:rsidRPr="00520B55">
        <w:rPr>
          <w:rFonts w:ascii="Times New Roman" w:eastAsia="楷体_GB2312" w:hAnsi="Times New Roman"/>
          <w:b/>
          <w:bCs/>
          <w:sz w:val="32"/>
          <w:szCs w:val="32"/>
          <w:shd w:val="clear" w:color="auto" w:fill="FFFFFF"/>
        </w:rPr>
        <w:t>日前）</w:t>
      </w:r>
      <w:r w:rsidRPr="00520B55">
        <w:rPr>
          <w:rFonts w:ascii="Times New Roman" w:eastAsia="楷体_GB2312" w:hAnsi="Times New Roman"/>
          <w:b/>
          <w:bCs/>
          <w:sz w:val="32"/>
          <w:szCs w:val="32"/>
          <w:shd w:val="clear" w:color="auto" w:fill="FFFFFF"/>
        </w:rPr>
        <w:t>。</w:t>
      </w:r>
      <w:r w:rsidRPr="00520B55">
        <w:rPr>
          <w:rFonts w:ascii="Times New Roman" w:eastAsia="仿宋_GB2312" w:hAnsi="Times New Roman"/>
          <w:sz w:val="32"/>
          <w:szCs w:val="32"/>
          <w:shd w:val="clear" w:color="auto" w:fill="FFFFFF"/>
        </w:rPr>
        <w:t>省、市民政部门将养老机构等级评定结果予以公告，并向养老机构送达等级证书和牌匾。</w:t>
      </w:r>
    </w:p>
    <w:p w:rsidR="00924F6E" w:rsidRPr="00520B55" w:rsidRDefault="008C1018">
      <w:pPr>
        <w:pStyle w:val="a8"/>
        <w:shd w:val="clear" w:color="auto" w:fill="FFFFFF"/>
        <w:spacing w:line="576" w:lineRule="exact"/>
        <w:ind w:firstLine="675"/>
        <w:jc w:val="both"/>
        <w:textAlignment w:val="top"/>
        <w:rPr>
          <w:rFonts w:ascii="Times New Roman" w:eastAsia="黑体" w:hAnsi="Times New Roman"/>
          <w:sz w:val="32"/>
          <w:szCs w:val="32"/>
        </w:rPr>
      </w:pPr>
      <w:r w:rsidRPr="00520B55">
        <w:rPr>
          <w:rFonts w:ascii="Times New Roman" w:eastAsia="黑体" w:hAnsi="Times New Roman"/>
          <w:sz w:val="32"/>
          <w:szCs w:val="32"/>
          <w:shd w:val="clear" w:color="auto" w:fill="FFFFFF"/>
        </w:rPr>
        <w:t>五、工作要求</w:t>
      </w:r>
    </w:p>
    <w:p w:rsidR="00924F6E" w:rsidRPr="00520B55" w:rsidRDefault="008C1018">
      <w:pPr>
        <w:pStyle w:val="a8"/>
        <w:shd w:val="clear" w:color="auto" w:fill="FFFFFF"/>
        <w:spacing w:line="576" w:lineRule="exact"/>
        <w:ind w:firstLine="540"/>
        <w:jc w:val="both"/>
        <w:textAlignment w:val="top"/>
        <w:rPr>
          <w:rFonts w:ascii="Times New Roman" w:eastAsia="仿宋_GB2312" w:hAnsi="Times New Roman"/>
          <w:sz w:val="32"/>
          <w:szCs w:val="32"/>
        </w:rPr>
      </w:pPr>
      <w:r w:rsidRPr="00520B55">
        <w:rPr>
          <w:rFonts w:ascii="Times New Roman" w:eastAsia="楷体_GB2312" w:hAnsi="Times New Roman"/>
          <w:b/>
          <w:bCs/>
          <w:sz w:val="32"/>
          <w:szCs w:val="32"/>
          <w:shd w:val="clear" w:color="auto" w:fill="FFFFFF"/>
        </w:rPr>
        <w:t>（一）高度重视，统一思想。</w:t>
      </w:r>
      <w:r w:rsidRPr="00520B55">
        <w:rPr>
          <w:rFonts w:ascii="Times New Roman" w:eastAsia="仿宋_GB2312" w:hAnsi="Times New Roman"/>
          <w:sz w:val="32"/>
          <w:szCs w:val="32"/>
          <w:shd w:val="clear" w:color="auto" w:fill="FFFFFF"/>
        </w:rPr>
        <w:t>各级民政部门要充分认识评定工作对提高我省养老服务质量的重要意义，认真组织学习有关文件，积极鼓励养老机构参与评定工作。以评定工作为契机，对本辖区养老服务工作进行一次全面摸底，精准掌握养老服务质量情况，通过养老机构等级划分与评定促进全省养老服务工作高质量发展。</w:t>
      </w:r>
    </w:p>
    <w:p w:rsidR="00924F6E" w:rsidRPr="00520B55" w:rsidRDefault="008C1018">
      <w:pPr>
        <w:pStyle w:val="a8"/>
        <w:shd w:val="clear" w:color="auto" w:fill="FFFFFF"/>
        <w:spacing w:line="576" w:lineRule="exact"/>
        <w:ind w:firstLine="540"/>
        <w:jc w:val="both"/>
        <w:textAlignment w:val="top"/>
        <w:rPr>
          <w:rFonts w:ascii="Times New Roman" w:eastAsia="仿宋_GB2312" w:hAnsi="Times New Roman"/>
          <w:sz w:val="32"/>
          <w:szCs w:val="32"/>
        </w:rPr>
      </w:pPr>
      <w:r w:rsidRPr="00520B55">
        <w:rPr>
          <w:rFonts w:ascii="Times New Roman" w:eastAsia="楷体_GB2312" w:hAnsi="Times New Roman"/>
          <w:b/>
          <w:bCs/>
          <w:sz w:val="32"/>
          <w:szCs w:val="32"/>
          <w:shd w:val="clear" w:color="auto" w:fill="FFFFFF"/>
        </w:rPr>
        <w:t>（二）加强领导，通力配合。</w:t>
      </w:r>
      <w:r w:rsidRPr="00520B55">
        <w:rPr>
          <w:rFonts w:ascii="Times New Roman" w:eastAsia="仿宋_GB2312" w:hAnsi="Times New Roman"/>
          <w:sz w:val="32"/>
          <w:szCs w:val="32"/>
          <w:shd w:val="clear" w:color="auto" w:fill="FFFFFF"/>
        </w:rPr>
        <w:t>开展养老服务机构等级评定工作事关社会和谐稳定、事关养老服务质量，各相关单位要精心组织，严密实施，通力合作。</w:t>
      </w:r>
    </w:p>
    <w:p w:rsidR="00924F6E" w:rsidRPr="00520B55" w:rsidRDefault="008C1018">
      <w:pPr>
        <w:pStyle w:val="a8"/>
        <w:shd w:val="clear" w:color="auto" w:fill="FFFFFF"/>
        <w:spacing w:line="576" w:lineRule="exact"/>
        <w:ind w:firstLine="540"/>
        <w:jc w:val="both"/>
        <w:textAlignment w:val="top"/>
        <w:rPr>
          <w:rFonts w:ascii="Times New Roman" w:eastAsia="仿宋_GB2312" w:hAnsi="Times New Roman"/>
          <w:sz w:val="32"/>
          <w:szCs w:val="32"/>
        </w:rPr>
      </w:pPr>
      <w:r w:rsidRPr="00520B55">
        <w:rPr>
          <w:rFonts w:ascii="Times New Roman" w:eastAsia="楷体_GB2312" w:hAnsi="Times New Roman"/>
          <w:b/>
          <w:bCs/>
          <w:sz w:val="32"/>
          <w:szCs w:val="32"/>
          <w:shd w:val="clear" w:color="auto" w:fill="FFFFFF"/>
        </w:rPr>
        <w:t>（三）注重宣传，营造氛围。</w:t>
      </w:r>
      <w:r w:rsidRPr="00520B55">
        <w:rPr>
          <w:rFonts w:ascii="Times New Roman" w:eastAsia="仿宋_GB2312" w:hAnsi="Times New Roman"/>
          <w:sz w:val="32"/>
          <w:szCs w:val="32"/>
          <w:shd w:val="clear" w:color="auto" w:fill="FFFFFF"/>
        </w:rPr>
        <w:t>各级民政部门要及时将本通知转发辖区养老服务机构，通过各种媒介广泛宣传养老机构等级评定工作，营造</w:t>
      </w:r>
      <w:r w:rsidRPr="00520B55">
        <w:rPr>
          <w:rFonts w:ascii="Times New Roman" w:eastAsia="仿宋_GB2312" w:hAnsi="Times New Roman"/>
          <w:sz w:val="32"/>
          <w:szCs w:val="32"/>
          <w:shd w:val="clear" w:color="auto" w:fill="FFFFFF"/>
        </w:rPr>
        <w:t>良好的舆论环境。积极抓好典型的培育和宣传工作，</w:t>
      </w:r>
      <w:r w:rsidRPr="00520B55">
        <w:rPr>
          <w:rFonts w:ascii="Times New Roman" w:eastAsia="仿宋_GB2312" w:hAnsi="Times New Roman"/>
          <w:sz w:val="32"/>
          <w:szCs w:val="32"/>
          <w:shd w:val="clear" w:color="auto" w:fill="FFFFFF"/>
        </w:rPr>
        <w:lastRenderedPageBreak/>
        <w:t>促进养老服务机构质量大提升大转变。</w:t>
      </w:r>
    </w:p>
    <w:p w:rsidR="00924F6E" w:rsidRPr="00520B55" w:rsidRDefault="008C1018" w:rsidP="00520B55">
      <w:pPr>
        <w:pStyle w:val="a0"/>
        <w:spacing w:line="576" w:lineRule="exact"/>
        <w:ind w:firstLine="643"/>
        <w:outlineLvl w:val="1"/>
        <w:rPr>
          <w:rFonts w:ascii="Times New Roman" w:eastAsia="仿宋_GB2312" w:hAnsi="Times New Roman"/>
          <w:szCs w:val="32"/>
        </w:rPr>
      </w:pPr>
      <w:r w:rsidRPr="00520B55">
        <w:rPr>
          <w:rFonts w:ascii="Times New Roman" w:eastAsia="楷体_GB2312" w:hAnsi="Times New Roman"/>
          <w:b/>
          <w:bCs/>
          <w:kern w:val="0"/>
          <w:szCs w:val="32"/>
          <w:shd w:val="clear" w:color="auto" w:fill="FFFFFF"/>
        </w:rPr>
        <w:t>（四）严肃纪律，加强监督。</w:t>
      </w:r>
      <w:r w:rsidRPr="00520B55">
        <w:rPr>
          <w:rFonts w:ascii="Times New Roman" w:eastAsia="仿宋_GB2312" w:hAnsi="Times New Roman"/>
          <w:szCs w:val="32"/>
        </w:rPr>
        <w:t>评定过程中要严格遵守有关廉洁自律的各项规定，严禁弄虚作假，确保评定质量。</w:t>
      </w:r>
      <w:r w:rsidRPr="00520B55">
        <w:rPr>
          <w:rFonts w:ascii="Times New Roman" w:eastAsia="仿宋_GB2312" w:hAnsi="Times New Roman"/>
          <w:szCs w:val="32"/>
        </w:rPr>
        <w:t>如有违纪违规行为，将对</w:t>
      </w:r>
      <w:r w:rsidRPr="00520B55">
        <w:rPr>
          <w:rFonts w:ascii="Times New Roman" w:eastAsia="仿宋_GB2312" w:hAnsi="Times New Roman"/>
          <w:szCs w:val="32"/>
        </w:rPr>
        <w:t>所在</w:t>
      </w:r>
      <w:r w:rsidRPr="00520B55">
        <w:rPr>
          <w:rFonts w:ascii="Times New Roman" w:eastAsia="仿宋_GB2312" w:hAnsi="Times New Roman"/>
          <w:szCs w:val="32"/>
        </w:rPr>
        <w:t>市</w:t>
      </w:r>
      <w:r w:rsidRPr="00520B55">
        <w:rPr>
          <w:rFonts w:ascii="Times New Roman" w:eastAsia="仿宋_GB2312" w:hAnsi="Times New Roman"/>
          <w:szCs w:val="32"/>
        </w:rPr>
        <w:t>（</w:t>
      </w:r>
      <w:r w:rsidRPr="00520B55">
        <w:rPr>
          <w:rFonts w:ascii="Times New Roman" w:eastAsia="仿宋_GB2312" w:hAnsi="Times New Roman"/>
          <w:szCs w:val="32"/>
        </w:rPr>
        <w:t>州</w:t>
      </w:r>
      <w:r w:rsidRPr="00520B55">
        <w:rPr>
          <w:rFonts w:ascii="Times New Roman" w:eastAsia="仿宋_GB2312" w:hAnsi="Times New Roman"/>
          <w:szCs w:val="32"/>
        </w:rPr>
        <w:t>）民政部门进行约谈</w:t>
      </w:r>
      <w:proofErr w:type="gramStart"/>
      <w:r w:rsidRPr="00520B55">
        <w:rPr>
          <w:rFonts w:ascii="Times New Roman" w:eastAsia="仿宋_GB2312" w:hAnsi="Times New Roman"/>
          <w:szCs w:val="32"/>
        </w:rPr>
        <w:t>并全</w:t>
      </w:r>
      <w:r w:rsidRPr="00520B55">
        <w:rPr>
          <w:rFonts w:ascii="Times New Roman" w:eastAsia="仿宋_GB2312" w:hAnsi="Times New Roman"/>
          <w:szCs w:val="32"/>
        </w:rPr>
        <w:t>省</w:t>
      </w:r>
      <w:proofErr w:type="gramEnd"/>
      <w:r w:rsidRPr="00520B55">
        <w:rPr>
          <w:rFonts w:ascii="Times New Roman" w:eastAsia="仿宋_GB2312" w:hAnsi="Times New Roman"/>
          <w:szCs w:val="32"/>
        </w:rPr>
        <w:t>通报</w:t>
      </w:r>
      <w:r w:rsidRPr="00520B55">
        <w:rPr>
          <w:rFonts w:ascii="Times New Roman" w:eastAsia="仿宋_GB2312" w:hAnsi="Times New Roman"/>
          <w:szCs w:val="32"/>
        </w:rPr>
        <w:t>。</w:t>
      </w:r>
    </w:p>
    <w:p w:rsidR="00924F6E" w:rsidRPr="00520B55" w:rsidRDefault="008C1018">
      <w:pPr>
        <w:pStyle w:val="a0"/>
        <w:spacing w:line="576" w:lineRule="exact"/>
        <w:outlineLvl w:val="1"/>
        <w:rPr>
          <w:rStyle w:val="ad"/>
          <w:rFonts w:ascii="Times New Roman" w:eastAsia="仿宋_GB2312" w:hAnsi="Times New Roman"/>
          <w:color w:val="auto"/>
          <w:szCs w:val="32"/>
        </w:rPr>
      </w:pPr>
      <w:r w:rsidRPr="00520B55">
        <w:rPr>
          <w:rFonts w:ascii="Times New Roman" w:eastAsia="仿宋_GB2312" w:hAnsi="Times New Roman"/>
          <w:szCs w:val="32"/>
        </w:rPr>
        <w:t>联系人：</w:t>
      </w:r>
      <w:r w:rsidRPr="00520B55">
        <w:rPr>
          <w:rFonts w:ascii="Times New Roman" w:eastAsia="仿宋_GB2312" w:hAnsi="Times New Roman"/>
          <w:szCs w:val="32"/>
        </w:rPr>
        <w:t>冯钰雯</w:t>
      </w:r>
      <w:r w:rsidRPr="00520B55">
        <w:rPr>
          <w:rFonts w:ascii="Times New Roman" w:eastAsia="仿宋_GB2312" w:hAnsi="Times New Roman"/>
          <w:szCs w:val="32"/>
        </w:rPr>
        <w:t>（</w:t>
      </w:r>
      <w:r w:rsidRPr="00520B55">
        <w:rPr>
          <w:rFonts w:ascii="Times New Roman" w:eastAsia="仿宋_GB2312" w:hAnsi="Times New Roman"/>
          <w:szCs w:val="32"/>
        </w:rPr>
        <w:t>电话：</w:t>
      </w:r>
      <w:r w:rsidRPr="00520B55">
        <w:rPr>
          <w:rFonts w:ascii="Times New Roman" w:eastAsia="仿宋_GB2312" w:hAnsi="Times New Roman"/>
          <w:szCs w:val="32"/>
        </w:rPr>
        <w:t>19141263162</w:t>
      </w:r>
      <w:r w:rsidRPr="00520B55">
        <w:rPr>
          <w:rFonts w:ascii="Times New Roman" w:eastAsia="仿宋_GB2312" w:hAnsi="Times New Roman"/>
          <w:szCs w:val="32"/>
        </w:rPr>
        <w:t>）</w:t>
      </w:r>
      <w:r w:rsidRPr="00520B55">
        <w:rPr>
          <w:rFonts w:ascii="Times New Roman" w:eastAsia="仿宋_GB2312" w:hAnsi="Times New Roman"/>
          <w:szCs w:val="32"/>
        </w:rPr>
        <w:t>，</w:t>
      </w:r>
      <w:r w:rsidRPr="00520B55">
        <w:rPr>
          <w:rFonts w:ascii="Times New Roman" w:eastAsia="仿宋_GB2312" w:hAnsi="Times New Roman"/>
          <w:szCs w:val="32"/>
        </w:rPr>
        <w:t>宋威葳（</w:t>
      </w:r>
      <w:r w:rsidRPr="00520B55">
        <w:rPr>
          <w:rFonts w:ascii="Times New Roman" w:eastAsia="仿宋_GB2312" w:hAnsi="Times New Roman"/>
          <w:szCs w:val="32"/>
        </w:rPr>
        <w:t>电话：</w:t>
      </w:r>
      <w:r w:rsidRPr="00520B55">
        <w:rPr>
          <w:rFonts w:ascii="Times New Roman" w:eastAsia="仿宋_GB2312" w:hAnsi="Times New Roman"/>
          <w:szCs w:val="32"/>
        </w:rPr>
        <w:t>1</w:t>
      </w:r>
      <w:r w:rsidRPr="00520B55">
        <w:rPr>
          <w:rFonts w:ascii="Times New Roman" w:eastAsia="仿宋_GB2312" w:hAnsi="Times New Roman"/>
          <w:szCs w:val="32"/>
        </w:rPr>
        <w:t>9141261915</w:t>
      </w:r>
      <w:r w:rsidRPr="00520B55">
        <w:rPr>
          <w:rFonts w:ascii="Times New Roman" w:eastAsia="仿宋_GB2312" w:hAnsi="Times New Roman"/>
          <w:szCs w:val="32"/>
        </w:rPr>
        <w:t>），</w:t>
      </w:r>
      <w:r w:rsidRPr="00520B55">
        <w:rPr>
          <w:rFonts w:ascii="Times New Roman" w:eastAsia="仿宋_GB2312" w:hAnsi="Times New Roman"/>
          <w:szCs w:val="32"/>
        </w:rPr>
        <w:t>邮箱：</w:t>
      </w:r>
      <w:r w:rsidRPr="00520B55">
        <w:rPr>
          <w:rFonts w:ascii="Times New Roman" w:eastAsia="仿宋_GB2312" w:hAnsi="Times New Roman"/>
          <w:szCs w:val="32"/>
        </w:rPr>
        <w:t>ylfwjyyj@163.com</w:t>
      </w:r>
      <w:r w:rsidRPr="00520B55">
        <w:rPr>
          <w:rStyle w:val="ad"/>
          <w:rFonts w:ascii="Times New Roman" w:eastAsia="仿宋_GB2312" w:hAnsi="Times New Roman"/>
          <w:color w:val="auto"/>
          <w:szCs w:val="32"/>
        </w:rPr>
        <w:t>。</w:t>
      </w:r>
    </w:p>
    <w:p w:rsidR="00924F6E" w:rsidRPr="00520B55" w:rsidRDefault="00924F6E">
      <w:pPr>
        <w:spacing w:line="576" w:lineRule="exact"/>
        <w:ind w:firstLineChars="200" w:firstLine="640"/>
        <w:rPr>
          <w:rFonts w:ascii="Times New Roman" w:eastAsia="仿宋_GB2312" w:hAnsi="Times New Roman"/>
          <w:sz w:val="32"/>
          <w:szCs w:val="32"/>
        </w:rPr>
      </w:pPr>
    </w:p>
    <w:p w:rsidR="00924F6E" w:rsidRPr="00520B55" w:rsidRDefault="008C1018">
      <w:pPr>
        <w:spacing w:line="576" w:lineRule="exact"/>
        <w:ind w:firstLineChars="200" w:firstLine="640"/>
        <w:rPr>
          <w:rFonts w:ascii="Times New Roman" w:eastAsia="仿宋_GB2312" w:hAnsi="Times New Roman"/>
          <w:sz w:val="32"/>
          <w:szCs w:val="32"/>
        </w:rPr>
      </w:pPr>
      <w:r w:rsidRPr="00520B55">
        <w:rPr>
          <w:rFonts w:ascii="Times New Roman" w:eastAsia="仿宋_GB2312" w:hAnsi="Times New Roman"/>
          <w:sz w:val="32"/>
          <w:szCs w:val="32"/>
        </w:rPr>
        <w:t>附件：</w:t>
      </w:r>
      <w:r w:rsidRPr="00520B55">
        <w:rPr>
          <w:rFonts w:ascii="Times New Roman" w:eastAsia="仿宋_GB2312" w:hAnsi="Times New Roman"/>
          <w:sz w:val="32"/>
          <w:szCs w:val="32"/>
        </w:rPr>
        <w:t>1.</w:t>
      </w:r>
      <w:r w:rsidRPr="00520B55">
        <w:rPr>
          <w:rFonts w:ascii="Times New Roman" w:eastAsia="仿宋_GB2312" w:hAnsi="Times New Roman"/>
          <w:sz w:val="32"/>
          <w:szCs w:val="32"/>
        </w:rPr>
        <w:t>四川省</w:t>
      </w:r>
      <w:r w:rsidRPr="00520B55">
        <w:rPr>
          <w:rFonts w:ascii="Times New Roman" w:eastAsia="仿宋_GB2312" w:hAnsi="Times New Roman"/>
          <w:sz w:val="32"/>
          <w:szCs w:val="32"/>
        </w:rPr>
        <w:t>养老机构等级评定申请表</w:t>
      </w:r>
    </w:p>
    <w:p w:rsidR="00924F6E" w:rsidRPr="00520B55" w:rsidRDefault="008C1018">
      <w:pPr>
        <w:spacing w:line="576" w:lineRule="exact"/>
        <w:ind w:firstLineChars="500" w:firstLine="1600"/>
        <w:rPr>
          <w:rFonts w:ascii="Times New Roman" w:eastAsia="仿宋_GB2312" w:hAnsi="Times New Roman"/>
          <w:kern w:val="0"/>
          <w:sz w:val="32"/>
          <w:szCs w:val="32"/>
        </w:rPr>
      </w:pPr>
      <w:r w:rsidRPr="00520B55">
        <w:rPr>
          <w:rFonts w:ascii="Times New Roman" w:eastAsia="仿宋_GB2312" w:hAnsi="Times New Roman"/>
          <w:kern w:val="0"/>
          <w:sz w:val="32"/>
          <w:szCs w:val="32"/>
        </w:rPr>
        <w:t>2.</w:t>
      </w:r>
      <w:r w:rsidRPr="00520B55">
        <w:rPr>
          <w:rFonts w:ascii="Times New Roman" w:eastAsia="仿宋_GB2312" w:hAnsi="Times New Roman"/>
          <w:kern w:val="0"/>
          <w:sz w:val="32"/>
          <w:szCs w:val="32"/>
        </w:rPr>
        <w:t>四川省养老机构等级评定结论表</w:t>
      </w:r>
    </w:p>
    <w:p w:rsidR="00924F6E" w:rsidRPr="00520B55" w:rsidRDefault="008C1018">
      <w:pPr>
        <w:spacing w:line="560" w:lineRule="exact"/>
        <w:ind w:firstLineChars="500" w:firstLine="1600"/>
        <w:rPr>
          <w:rFonts w:ascii="Times New Roman" w:eastAsia="仿宋_GB2312" w:hAnsi="Times New Roman"/>
          <w:sz w:val="32"/>
          <w:szCs w:val="32"/>
        </w:rPr>
      </w:pPr>
      <w:r w:rsidRPr="00520B55">
        <w:rPr>
          <w:rFonts w:ascii="Times New Roman" w:eastAsia="仿宋_GB2312" w:hAnsi="Times New Roman"/>
          <w:kern w:val="0"/>
          <w:sz w:val="32"/>
          <w:szCs w:val="32"/>
        </w:rPr>
        <w:t>3</w:t>
      </w:r>
      <w:r w:rsidRPr="00520B55">
        <w:rPr>
          <w:rFonts w:ascii="Times New Roman" w:eastAsia="仿宋_GB2312" w:hAnsi="Times New Roman"/>
          <w:kern w:val="0"/>
          <w:sz w:val="32"/>
          <w:szCs w:val="32"/>
        </w:rPr>
        <w:t>.</w:t>
      </w:r>
      <w:r w:rsidRPr="00520B55">
        <w:rPr>
          <w:rFonts w:ascii="Times New Roman" w:eastAsia="仿宋_GB2312" w:hAnsi="Times New Roman"/>
          <w:kern w:val="0"/>
          <w:sz w:val="32"/>
          <w:szCs w:val="32"/>
          <w:lang w:bidi="ar"/>
        </w:rPr>
        <w:t>佐证材料目录清单</w:t>
      </w: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8C1018">
      <w:pPr>
        <w:spacing w:line="56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1</w:t>
      </w:r>
    </w:p>
    <w:p w:rsidR="00924F6E" w:rsidRDefault="008C1018">
      <w:pPr>
        <w:spacing w:line="640" w:lineRule="exact"/>
        <w:jc w:val="center"/>
        <w:outlineLvl w:val="1"/>
        <w:rPr>
          <w:rFonts w:ascii="Times New Roman" w:eastAsia="方正小标宋简体" w:hAnsi="Times New Roman"/>
          <w:sz w:val="40"/>
          <w:szCs w:val="40"/>
        </w:rPr>
      </w:pPr>
      <w:r>
        <w:rPr>
          <w:rFonts w:ascii="Times New Roman" w:eastAsia="方正小标宋简体" w:hAnsi="Times New Roman"/>
          <w:sz w:val="40"/>
          <w:szCs w:val="40"/>
        </w:rPr>
        <w:t>四川省养老机构等级评定申请表</w:t>
      </w:r>
    </w:p>
    <w:tbl>
      <w:tblPr>
        <w:tblStyle w:val="a9"/>
        <w:tblW w:w="9900" w:type="dxa"/>
        <w:tblInd w:w="-205" w:type="dxa"/>
        <w:tblLayout w:type="fixed"/>
        <w:tblLook w:val="04A0" w:firstRow="1" w:lastRow="0" w:firstColumn="1" w:lastColumn="0" w:noHBand="0" w:noVBand="1"/>
      </w:tblPr>
      <w:tblGrid>
        <w:gridCol w:w="1333"/>
        <w:gridCol w:w="1402"/>
        <w:gridCol w:w="253"/>
        <w:gridCol w:w="840"/>
        <w:gridCol w:w="1133"/>
        <w:gridCol w:w="567"/>
        <w:gridCol w:w="1458"/>
        <w:gridCol w:w="1642"/>
        <w:gridCol w:w="55"/>
        <w:gridCol w:w="1217"/>
      </w:tblGrid>
      <w:tr w:rsidR="00924F6E">
        <w:tc>
          <w:tcPr>
            <w:tcW w:w="9900" w:type="dxa"/>
            <w:gridSpan w:val="10"/>
            <w:shd w:val="clear" w:color="auto" w:fill="B8CCE4" w:themeFill="accent1" w:themeFillTint="66"/>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eastAsia="黑体" w:hAnsi="Times New Roman"/>
                <w:szCs w:val="21"/>
              </w:rPr>
              <w:t>一、评定基本信息</w:t>
            </w:r>
          </w:p>
        </w:tc>
      </w:tr>
      <w:tr w:rsidR="00924F6E">
        <w:tc>
          <w:tcPr>
            <w:tcW w:w="1333"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b/>
                <w:bCs/>
                <w:szCs w:val="21"/>
              </w:rPr>
              <w:t>机构名称</w:t>
            </w:r>
          </w:p>
        </w:tc>
        <w:tc>
          <w:tcPr>
            <w:tcW w:w="3628" w:type="dxa"/>
            <w:gridSpan w:val="4"/>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02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b/>
                <w:bCs/>
                <w:szCs w:val="21"/>
              </w:rPr>
              <w:t>机构备案编号</w:t>
            </w:r>
          </w:p>
        </w:tc>
        <w:tc>
          <w:tcPr>
            <w:tcW w:w="2914" w:type="dxa"/>
            <w:gridSpan w:val="3"/>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c>
          <w:tcPr>
            <w:tcW w:w="1333"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机构地址</w:t>
            </w:r>
          </w:p>
        </w:tc>
        <w:tc>
          <w:tcPr>
            <w:tcW w:w="3628" w:type="dxa"/>
            <w:gridSpan w:val="4"/>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02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联系人</w:t>
            </w:r>
          </w:p>
        </w:tc>
        <w:tc>
          <w:tcPr>
            <w:tcW w:w="2914" w:type="dxa"/>
            <w:gridSpan w:val="3"/>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c>
          <w:tcPr>
            <w:tcW w:w="1333"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联系电话</w:t>
            </w:r>
          </w:p>
        </w:tc>
        <w:tc>
          <w:tcPr>
            <w:tcW w:w="3628" w:type="dxa"/>
            <w:gridSpan w:val="4"/>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02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电子邮箱</w:t>
            </w:r>
          </w:p>
        </w:tc>
        <w:tc>
          <w:tcPr>
            <w:tcW w:w="2914" w:type="dxa"/>
            <w:gridSpan w:val="3"/>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trHeight w:val="476"/>
        </w:trPr>
        <w:tc>
          <w:tcPr>
            <w:tcW w:w="1333" w:type="dxa"/>
            <w:vMerge w:val="restart"/>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b/>
                <w:bCs/>
                <w:szCs w:val="21"/>
              </w:rPr>
              <w:t>申请评定类型与等级</w:t>
            </w:r>
          </w:p>
        </w:tc>
        <w:tc>
          <w:tcPr>
            <w:tcW w:w="1402" w:type="dxa"/>
            <w:tcMar>
              <w:top w:w="0" w:type="dxa"/>
              <w:left w:w="57" w:type="dxa"/>
              <w:bottom w:w="0" w:type="dxa"/>
              <w:right w:w="57" w:type="dxa"/>
            </w:tcMar>
            <w:vAlign w:val="center"/>
          </w:tcPr>
          <w:p w:rsidR="00924F6E" w:rsidRDefault="008C1018">
            <w:pPr>
              <w:spacing w:line="360" w:lineRule="exact"/>
              <w:rPr>
                <w:rFonts w:ascii="Times New Roman" w:hAnsi="Times New Roman"/>
                <w:szCs w:val="21"/>
              </w:rPr>
            </w:pPr>
            <w:r>
              <w:rPr>
                <w:rFonts w:ascii="Times New Roman" w:hAnsi="Times New Roman"/>
                <w:szCs w:val="21"/>
              </w:rPr>
              <w:t>一般养老机构</w:t>
            </w:r>
          </w:p>
        </w:tc>
        <w:tc>
          <w:tcPr>
            <w:tcW w:w="2226" w:type="dxa"/>
            <w:gridSpan w:val="3"/>
            <w:tcMar>
              <w:top w:w="0" w:type="dxa"/>
              <w:left w:w="57" w:type="dxa"/>
              <w:bottom w:w="0" w:type="dxa"/>
              <w:right w:w="57" w:type="dxa"/>
            </w:tcMar>
            <w:vAlign w:val="center"/>
          </w:tcPr>
          <w:p w:rsidR="00924F6E" w:rsidRDefault="008C1018">
            <w:pPr>
              <w:spacing w:line="36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公办老年社会福利院</w:t>
            </w:r>
          </w:p>
          <w:p w:rsidR="00924F6E" w:rsidRDefault="008C1018">
            <w:pPr>
              <w:spacing w:line="36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民营类（含公办民营）</w:t>
            </w:r>
          </w:p>
        </w:tc>
        <w:tc>
          <w:tcPr>
            <w:tcW w:w="4939" w:type="dxa"/>
            <w:gridSpan w:val="5"/>
            <w:tcMar>
              <w:top w:w="0" w:type="dxa"/>
              <w:left w:w="57" w:type="dxa"/>
              <w:bottom w:w="0" w:type="dxa"/>
              <w:right w:w="57" w:type="dxa"/>
            </w:tcMar>
            <w:vAlign w:val="center"/>
          </w:tcPr>
          <w:p w:rsidR="00924F6E" w:rsidRDefault="008C1018">
            <w:pPr>
              <w:spacing w:line="36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五级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四级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三级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二级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一级</w:t>
            </w:r>
          </w:p>
        </w:tc>
      </w:tr>
      <w:tr w:rsidR="00924F6E">
        <w:trPr>
          <w:trHeight w:val="334"/>
        </w:trPr>
        <w:tc>
          <w:tcPr>
            <w:tcW w:w="1333"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02" w:type="dxa"/>
            <w:tcMar>
              <w:top w:w="0" w:type="dxa"/>
              <w:left w:w="57" w:type="dxa"/>
              <w:bottom w:w="0" w:type="dxa"/>
              <w:right w:w="57" w:type="dxa"/>
            </w:tcMar>
            <w:vAlign w:val="center"/>
          </w:tcPr>
          <w:p w:rsidR="00924F6E" w:rsidRDefault="008C1018">
            <w:pPr>
              <w:spacing w:line="360" w:lineRule="exact"/>
              <w:rPr>
                <w:rFonts w:ascii="Times New Roman" w:hAnsi="Times New Roman"/>
                <w:szCs w:val="21"/>
              </w:rPr>
            </w:pPr>
            <w:r>
              <w:rPr>
                <w:rFonts w:ascii="Times New Roman" w:hAnsi="Times New Roman"/>
                <w:szCs w:val="21"/>
              </w:rPr>
              <w:t>农村敬老院</w:t>
            </w:r>
          </w:p>
        </w:tc>
        <w:tc>
          <w:tcPr>
            <w:tcW w:w="2226" w:type="dxa"/>
            <w:gridSpan w:val="3"/>
            <w:tcMar>
              <w:top w:w="0" w:type="dxa"/>
              <w:left w:w="57" w:type="dxa"/>
              <w:bottom w:w="0" w:type="dxa"/>
              <w:right w:w="57" w:type="dxa"/>
            </w:tcMar>
            <w:vAlign w:val="center"/>
          </w:tcPr>
          <w:p w:rsidR="00924F6E" w:rsidRDefault="008C1018">
            <w:pPr>
              <w:spacing w:line="36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农村敬老院院</w:t>
            </w:r>
          </w:p>
        </w:tc>
        <w:tc>
          <w:tcPr>
            <w:tcW w:w="4939" w:type="dxa"/>
            <w:gridSpan w:val="5"/>
            <w:tcMar>
              <w:top w:w="0" w:type="dxa"/>
              <w:left w:w="57" w:type="dxa"/>
              <w:bottom w:w="0" w:type="dxa"/>
              <w:right w:w="57" w:type="dxa"/>
            </w:tcMar>
            <w:vAlign w:val="center"/>
          </w:tcPr>
          <w:p w:rsidR="00924F6E" w:rsidRDefault="008C1018">
            <w:pPr>
              <w:spacing w:line="36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三级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二级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一级</w:t>
            </w:r>
          </w:p>
        </w:tc>
      </w:tr>
      <w:tr w:rsidR="00924F6E">
        <w:tc>
          <w:tcPr>
            <w:tcW w:w="9900" w:type="dxa"/>
            <w:gridSpan w:val="10"/>
            <w:shd w:val="clear" w:color="auto" w:fill="B8CCE4" w:themeFill="accent1" w:themeFillTint="66"/>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二、养老机构服务能力</w:t>
            </w:r>
          </w:p>
        </w:tc>
      </w:tr>
      <w:tr w:rsidR="00924F6E">
        <w:trPr>
          <w:trHeight w:val="752"/>
        </w:trPr>
        <w:tc>
          <w:tcPr>
            <w:tcW w:w="1333" w:type="dxa"/>
            <w:vMerge w:val="restart"/>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b/>
                <w:bCs/>
                <w:szCs w:val="21"/>
              </w:rPr>
              <w:t>内设医疗机构情况</w:t>
            </w:r>
          </w:p>
        </w:tc>
        <w:tc>
          <w:tcPr>
            <w:tcW w:w="1402"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sym w:font="Wingdings 2" w:char="00A3"/>
            </w:r>
            <w:r>
              <w:rPr>
                <w:rFonts w:ascii="Times New Roman" w:hAnsi="Times New Roman"/>
                <w:szCs w:val="21"/>
              </w:rPr>
              <w:t>是</w:t>
            </w:r>
          </w:p>
        </w:tc>
        <w:tc>
          <w:tcPr>
            <w:tcW w:w="2226" w:type="dxa"/>
            <w:gridSpan w:val="3"/>
            <w:vMerge w:val="restart"/>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b/>
                <w:bCs/>
                <w:szCs w:val="21"/>
              </w:rPr>
              <w:t>提供服务类型</w:t>
            </w:r>
          </w:p>
        </w:tc>
        <w:tc>
          <w:tcPr>
            <w:tcW w:w="4939" w:type="dxa"/>
            <w:gridSpan w:val="5"/>
            <w:vMerge w:val="restart"/>
            <w:tcMar>
              <w:top w:w="0" w:type="dxa"/>
              <w:left w:w="57" w:type="dxa"/>
              <w:bottom w:w="0" w:type="dxa"/>
              <w:right w:w="57" w:type="dxa"/>
            </w:tcMar>
            <w:vAlign w:val="center"/>
          </w:tcPr>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出入院</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评估</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生活照料</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膳食</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清洁卫生</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洗涤</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医疗护理</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文化娱乐</w:t>
            </w:r>
            <w:r>
              <w:rPr>
                <w:rFonts w:ascii="Times New Roman" w:hAnsi="Times New Roman"/>
                <w:szCs w:val="21"/>
              </w:rPr>
              <w:t xml:space="preserve"> </w:t>
            </w:r>
          </w:p>
          <w:p w:rsidR="00924F6E" w:rsidRDefault="008C1018">
            <w:pPr>
              <w:spacing w:line="320" w:lineRule="exact"/>
              <w:jc w:val="left"/>
              <w:rPr>
                <w:rFonts w:ascii="Times New Roman" w:hAnsi="Times New Roman"/>
                <w:b/>
                <w:bCs/>
                <w:szCs w:val="21"/>
              </w:rPr>
            </w:pPr>
            <w:r>
              <w:rPr>
                <w:rFonts w:ascii="Times New Roman" w:hAnsi="Times New Roman"/>
                <w:szCs w:val="21"/>
              </w:rPr>
              <w:sym w:font="Wingdings 2" w:char="00A3"/>
            </w:r>
            <w:r>
              <w:rPr>
                <w:rFonts w:ascii="Times New Roman" w:hAnsi="Times New Roman"/>
                <w:szCs w:val="21"/>
              </w:rPr>
              <w:t>心理</w:t>
            </w:r>
            <w:r>
              <w:rPr>
                <w:rFonts w:ascii="Times New Roman" w:hAnsi="Times New Roman"/>
                <w:szCs w:val="21"/>
              </w:rPr>
              <w:t>/</w:t>
            </w:r>
            <w:r>
              <w:rPr>
                <w:rFonts w:ascii="Times New Roman" w:hAnsi="Times New Roman"/>
                <w:szCs w:val="21"/>
              </w:rPr>
              <w:t>精神支持</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安宁</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委托</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康复</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教育</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居家上门</w:t>
            </w:r>
          </w:p>
        </w:tc>
      </w:tr>
      <w:tr w:rsidR="00924F6E">
        <w:trPr>
          <w:trHeight w:val="238"/>
        </w:trPr>
        <w:tc>
          <w:tcPr>
            <w:tcW w:w="1333"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02"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sym w:font="Wingdings 2" w:char="00A3"/>
            </w:r>
            <w:r>
              <w:rPr>
                <w:rFonts w:ascii="Times New Roman" w:hAnsi="Times New Roman"/>
                <w:szCs w:val="21"/>
              </w:rPr>
              <w:t>否</w:t>
            </w:r>
          </w:p>
        </w:tc>
        <w:tc>
          <w:tcPr>
            <w:tcW w:w="2226" w:type="dxa"/>
            <w:gridSpan w:val="3"/>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4939" w:type="dxa"/>
            <w:gridSpan w:val="5"/>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trHeight w:val="375"/>
        </w:trPr>
        <w:tc>
          <w:tcPr>
            <w:tcW w:w="1333" w:type="dxa"/>
            <w:vMerge w:val="restart"/>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b/>
                <w:bCs/>
                <w:szCs w:val="21"/>
              </w:rPr>
              <w:t>工作人员</w:t>
            </w:r>
            <w:r>
              <w:rPr>
                <w:rFonts w:ascii="Times New Roman" w:hAnsi="Times New Roman"/>
                <w:b/>
                <w:bCs/>
                <w:szCs w:val="21"/>
              </w:rPr>
              <w:br/>
            </w:r>
            <w:r>
              <w:rPr>
                <w:rFonts w:ascii="Times New Roman" w:hAnsi="Times New Roman"/>
                <w:b/>
                <w:bCs/>
                <w:szCs w:val="21"/>
              </w:rPr>
              <w:t>构成</w:t>
            </w:r>
          </w:p>
        </w:tc>
        <w:tc>
          <w:tcPr>
            <w:tcW w:w="1402" w:type="dxa"/>
            <w:vMerge w:val="restart"/>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员工总人数：</w:t>
            </w:r>
          </w:p>
        </w:tc>
        <w:tc>
          <w:tcPr>
            <w:tcW w:w="1093" w:type="dxa"/>
            <w:gridSpan w:val="2"/>
            <w:vMerge w:val="restart"/>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c>
          <w:tcPr>
            <w:tcW w:w="1700"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行政管理人员</w:t>
            </w:r>
          </w:p>
        </w:tc>
        <w:tc>
          <w:tcPr>
            <w:tcW w:w="1458"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c>
          <w:tcPr>
            <w:tcW w:w="1697"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医疗服务人员</w:t>
            </w:r>
          </w:p>
        </w:tc>
        <w:tc>
          <w:tcPr>
            <w:tcW w:w="1217"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r>
      <w:tr w:rsidR="00924F6E">
        <w:tc>
          <w:tcPr>
            <w:tcW w:w="1333"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02"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093" w:type="dxa"/>
            <w:gridSpan w:val="2"/>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700"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护理服务人员</w:t>
            </w:r>
          </w:p>
        </w:tc>
        <w:tc>
          <w:tcPr>
            <w:tcW w:w="1458"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c>
          <w:tcPr>
            <w:tcW w:w="1697"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心理咨询人员</w:t>
            </w:r>
            <w:r>
              <w:rPr>
                <w:rFonts w:ascii="Times New Roman" w:hAnsi="Times New Roman"/>
                <w:szCs w:val="21"/>
              </w:rPr>
              <w:t xml:space="preserve"> </w:t>
            </w:r>
          </w:p>
        </w:tc>
        <w:tc>
          <w:tcPr>
            <w:tcW w:w="1217"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r>
      <w:tr w:rsidR="00924F6E">
        <w:tc>
          <w:tcPr>
            <w:tcW w:w="1333"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02"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093" w:type="dxa"/>
            <w:gridSpan w:val="2"/>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700"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社会工作人员</w:t>
            </w:r>
          </w:p>
        </w:tc>
        <w:tc>
          <w:tcPr>
            <w:tcW w:w="1458"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c>
          <w:tcPr>
            <w:tcW w:w="1697"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技术</w:t>
            </w:r>
            <w:r>
              <w:rPr>
                <w:rFonts w:ascii="Times New Roman" w:hAnsi="Times New Roman"/>
                <w:szCs w:val="21"/>
              </w:rPr>
              <w:t>&amp;</w:t>
            </w:r>
            <w:r>
              <w:rPr>
                <w:rFonts w:ascii="Times New Roman" w:hAnsi="Times New Roman"/>
                <w:szCs w:val="21"/>
              </w:rPr>
              <w:t>维保人员</w:t>
            </w:r>
          </w:p>
        </w:tc>
        <w:tc>
          <w:tcPr>
            <w:tcW w:w="1217"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r>
      <w:tr w:rsidR="00924F6E">
        <w:tc>
          <w:tcPr>
            <w:tcW w:w="1333"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02"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093" w:type="dxa"/>
            <w:gridSpan w:val="2"/>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700"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后勤服务人员</w:t>
            </w:r>
          </w:p>
        </w:tc>
        <w:tc>
          <w:tcPr>
            <w:tcW w:w="1458"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c>
          <w:tcPr>
            <w:tcW w:w="1697"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其他人员</w:t>
            </w:r>
          </w:p>
        </w:tc>
        <w:tc>
          <w:tcPr>
            <w:tcW w:w="1217"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r>
      <w:tr w:rsidR="00924F6E">
        <w:trPr>
          <w:trHeight w:val="375"/>
        </w:trPr>
        <w:tc>
          <w:tcPr>
            <w:tcW w:w="9900" w:type="dxa"/>
            <w:gridSpan w:val="10"/>
            <w:shd w:val="clear" w:color="auto" w:fill="B8CCE4" w:themeFill="accent1" w:themeFillTint="66"/>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三、养老机构入住老人概况</w:t>
            </w:r>
          </w:p>
        </w:tc>
      </w:tr>
      <w:tr w:rsidR="00924F6E">
        <w:tc>
          <w:tcPr>
            <w:tcW w:w="1333"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总床位数</w:t>
            </w:r>
          </w:p>
        </w:tc>
        <w:tc>
          <w:tcPr>
            <w:tcW w:w="165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张</w:t>
            </w:r>
          </w:p>
        </w:tc>
        <w:tc>
          <w:tcPr>
            <w:tcW w:w="1973"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b/>
                <w:bCs/>
                <w:szCs w:val="21"/>
              </w:rPr>
              <w:t>入住老人数</w:t>
            </w:r>
          </w:p>
        </w:tc>
        <w:tc>
          <w:tcPr>
            <w:tcW w:w="202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szCs w:val="21"/>
                <w:u w:val="single"/>
              </w:rPr>
              <w:t xml:space="preserve">     </w:t>
            </w:r>
            <w:r>
              <w:rPr>
                <w:rFonts w:ascii="Times New Roman" w:hAnsi="Times New Roman"/>
                <w:szCs w:val="21"/>
              </w:rPr>
              <w:t>人</w:t>
            </w:r>
          </w:p>
        </w:tc>
        <w:tc>
          <w:tcPr>
            <w:tcW w:w="1642"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b/>
                <w:bCs/>
                <w:szCs w:val="21"/>
              </w:rPr>
              <w:t>床位使用率</w:t>
            </w:r>
          </w:p>
        </w:tc>
        <w:tc>
          <w:tcPr>
            <w:tcW w:w="1272"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c>
          <w:tcPr>
            <w:tcW w:w="1333" w:type="dxa"/>
            <w:vMerge w:val="restart"/>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入住老人类型</w:t>
            </w:r>
          </w:p>
        </w:tc>
        <w:tc>
          <w:tcPr>
            <w:tcW w:w="165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自理老人</w:t>
            </w:r>
          </w:p>
        </w:tc>
        <w:tc>
          <w:tcPr>
            <w:tcW w:w="1973"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c>
          <w:tcPr>
            <w:tcW w:w="202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轻度失能老人</w:t>
            </w:r>
          </w:p>
        </w:tc>
        <w:tc>
          <w:tcPr>
            <w:tcW w:w="2914" w:type="dxa"/>
            <w:gridSpan w:val="3"/>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r>
      <w:tr w:rsidR="00924F6E">
        <w:tc>
          <w:tcPr>
            <w:tcW w:w="1333"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b/>
                <w:bCs/>
                <w:szCs w:val="21"/>
              </w:rPr>
            </w:pPr>
          </w:p>
        </w:tc>
        <w:tc>
          <w:tcPr>
            <w:tcW w:w="165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中度失能老人</w:t>
            </w:r>
          </w:p>
        </w:tc>
        <w:tc>
          <w:tcPr>
            <w:tcW w:w="1973"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c>
          <w:tcPr>
            <w:tcW w:w="202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重度失能老人</w:t>
            </w:r>
          </w:p>
        </w:tc>
        <w:tc>
          <w:tcPr>
            <w:tcW w:w="2914" w:type="dxa"/>
            <w:gridSpan w:val="3"/>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r>
      <w:tr w:rsidR="00924F6E">
        <w:tc>
          <w:tcPr>
            <w:tcW w:w="1333"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b/>
                <w:bCs/>
                <w:szCs w:val="21"/>
              </w:rPr>
            </w:pPr>
          </w:p>
        </w:tc>
        <w:tc>
          <w:tcPr>
            <w:tcW w:w="165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认知障碍患者</w:t>
            </w:r>
          </w:p>
        </w:tc>
        <w:tc>
          <w:tcPr>
            <w:tcW w:w="1973"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c>
          <w:tcPr>
            <w:tcW w:w="202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高血压患者</w:t>
            </w:r>
          </w:p>
        </w:tc>
        <w:tc>
          <w:tcPr>
            <w:tcW w:w="2914" w:type="dxa"/>
            <w:gridSpan w:val="3"/>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r>
      <w:tr w:rsidR="00924F6E">
        <w:tc>
          <w:tcPr>
            <w:tcW w:w="1333"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b/>
                <w:bCs/>
                <w:szCs w:val="21"/>
              </w:rPr>
            </w:pPr>
          </w:p>
        </w:tc>
        <w:tc>
          <w:tcPr>
            <w:tcW w:w="165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糖尿病患者</w:t>
            </w:r>
          </w:p>
        </w:tc>
        <w:tc>
          <w:tcPr>
            <w:tcW w:w="1973"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c>
          <w:tcPr>
            <w:tcW w:w="2025" w:type="dxa"/>
            <w:gridSpan w:val="2"/>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rPr>
              <w:t>其他常见慢性病患者</w:t>
            </w:r>
          </w:p>
        </w:tc>
        <w:tc>
          <w:tcPr>
            <w:tcW w:w="2914" w:type="dxa"/>
            <w:gridSpan w:val="3"/>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人</w:t>
            </w:r>
          </w:p>
        </w:tc>
      </w:tr>
      <w:tr w:rsidR="00924F6E">
        <w:trPr>
          <w:trHeight w:val="90"/>
        </w:trPr>
        <w:tc>
          <w:tcPr>
            <w:tcW w:w="1333"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申请材料清单（后附）</w:t>
            </w:r>
          </w:p>
        </w:tc>
        <w:tc>
          <w:tcPr>
            <w:tcW w:w="8567" w:type="dxa"/>
            <w:gridSpan w:val="9"/>
            <w:tcMar>
              <w:top w:w="0" w:type="dxa"/>
              <w:left w:w="57" w:type="dxa"/>
              <w:bottom w:w="0" w:type="dxa"/>
              <w:right w:w="57" w:type="dxa"/>
            </w:tcMar>
            <w:vAlign w:val="center"/>
          </w:tcPr>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《养老机构设立许可证》或《养老机构登记备案表》（复印件，盖章）；</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机构医疗机构执业许可证书（内设医疗机构的）（复印件，盖章）；</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消防验收合格证明和相应材料（复印件，盖章）；</w:t>
            </w:r>
            <w:r>
              <w:rPr>
                <w:rFonts w:ascii="Times New Roman" w:hAnsi="Times New Roman"/>
                <w:szCs w:val="21"/>
              </w:rPr>
              <w:t xml:space="preserve"> </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《餐饮服务许可证》（内设食堂的）（复印件，盖章）；</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建筑使用证明（房产证或租赁合同）（复印件，盖章）；</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组织架构及内设部门名称（复印件，盖章）；</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养老机构服务制度</w:t>
            </w:r>
            <w:r>
              <w:rPr>
                <w:rFonts w:ascii="Times New Roman" w:hAnsi="Times New Roman"/>
                <w:szCs w:val="21"/>
              </w:rPr>
              <w:t>/</w:t>
            </w:r>
            <w:r>
              <w:rPr>
                <w:rFonts w:ascii="Times New Roman" w:hAnsi="Times New Roman"/>
                <w:szCs w:val="21"/>
              </w:rPr>
              <w:t>标准体系明细（申请三级以上的一般养老机构）（复印件，盖章）；</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近三年来所获荣誉和奖项的证明文件（如有，复印件，盖章）；</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养老机构工作人员花名册和入住老人花名册（复印件，盖章）；</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机构</w:t>
            </w:r>
            <w:r>
              <w:rPr>
                <w:rFonts w:ascii="Times New Roman" w:hAnsi="Times New Roman"/>
                <w:szCs w:val="21"/>
              </w:rPr>
              <w:t>等级</w:t>
            </w:r>
            <w:r>
              <w:rPr>
                <w:rFonts w:ascii="Times New Roman" w:hAnsi="Times New Roman"/>
                <w:szCs w:val="21"/>
              </w:rPr>
              <w:t>自评表（含一票否决指标和评价指标）（原件，盖章）；</w:t>
            </w:r>
          </w:p>
          <w:p w:rsidR="00924F6E" w:rsidRDefault="008C1018">
            <w:pPr>
              <w:spacing w:line="32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其他需要的文件</w:t>
            </w:r>
            <w:r>
              <w:rPr>
                <w:rFonts w:ascii="Times New Roman" w:hAnsi="Times New Roman"/>
                <w:szCs w:val="21"/>
              </w:rPr>
              <w:t>(</w:t>
            </w:r>
            <w:r>
              <w:rPr>
                <w:rFonts w:ascii="Times New Roman" w:hAnsi="Times New Roman"/>
                <w:szCs w:val="21"/>
              </w:rPr>
              <w:t>请直接注明文件名称，盖章</w:t>
            </w:r>
            <w:r>
              <w:rPr>
                <w:rFonts w:ascii="Times New Roman" w:hAnsi="Times New Roman"/>
                <w:szCs w:val="21"/>
              </w:rPr>
              <w:t>)</w:t>
            </w:r>
          </w:p>
        </w:tc>
      </w:tr>
      <w:tr w:rsidR="00924F6E">
        <w:trPr>
          <w:trHeight w:val="90"/>
        </w:trPr>
        <w:tc>
          <w:tcPr>
            <w:tcW w:w="1333"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lastRenderedPageBreak/>
              <w:t>养老机构</w:t>
            </w:r>
          </w:p>
          <w:p w:rsidR="00924F6E" w:rsidRDefault="008C1018">
            <w:pPr>
              <w:spacing w:line="360" w:lineRule="exact"/>
              <w:jc w:val="center"/>
              <w:rPr>
                <w:rFonts w:ascii="Times New Roman" w:hAnsi="Times New Roman"/>
                <w:b/>
                <w:bCs/>
                <w:szCs w:val="21"/>
              </w:rPr>
            </w:pPr>
            <w:r>
              <w:rPr>
                <w:rFonts w:ascii="Times New Roman" w:hAnsi="Times New Roman"/>
                <w:b/>
                <w:bCs/>
                <w:szCs w:val="21"/>
              </w:rPr>
              <w:t>声明</w:t>
            </w:r>
          </w:p>
        </w:tc>
        <w:tc>
          <w:tcPr>
            <w:tcW w:w="8567" w:type="dxa"/>
            <w:gridSpan w:val="9"/>
            <w:tcMar>
              <w:top w:w="0" w:type="dxa"/>
              <w:left w:w="57" w:type="dxa"/>
              <w:bottom w:w="0" w:type="dxa"/>
              <w:right w:w="57" w:type="dxa"/>
            </w:tcMar>
            <w:vAlign w:val="center"/>
          </w:tcPr>
          <w:p w:rsidR="00924F6E" w:rsidRDefault="008C1018">
            <w:pPr>
              <w:spacing w:line="360" w:lineRule="exact"/>
              <w:ind w:firstLineChars="200" w:firstLine="420"/>
              <w:jc w:val="left"/>
              <w:rPr>
                <w:rFonts w:ascii="Times New Roman" w:hAnsi="Times New Roman"/>
                <w:szCs w:val="21"/>
              </w:rPr>
            </w:pPr>
            <w:proofErr w:type="gramStart"/>
            <w:r>
              <w:rPr>
                <w:rFonts w:ascii="Times New Roman" w:hAnsi="Times New Roman"/>
                <w:szCs w:val="21"/>
              </w:rPr>
              <w:t>我机构</w:t>
            </w:r>
            <w:proofErr w:type="gramEnd"/>
            <w:r>
              <w:rPr>
                <w:rFonts w:ascii="Times New Roman" w:hAnsi="Times New Roman"/>
                <w:szCs w:val="21"/>
              </w:rPr>
              <w:t>郑重声明：</w:t>
            </w:r>
          </w:p>
          <w:p w:rsidR="00924F6E" w:rsidRDefault="008C1018">
            <w:pPr>
              <w:spacing w:line="360" w:lineRule="exact"/>
              <w:ind w:firstLineChars="200" w:firstLine="420"/>
              <w:jc w:val="left"/>
              <w:rPr>
                <w:rFonts w:ascii="Times New Roman" w:hAnsi="Times New Roman"/>
                <w:szCs w:val="21"/>
              </w:rPr>
            </w:pPr>
            <w:r>
              <w:rPr>
                <w:rFonts w:ascii="Times New Roman" w:hAnsi="Times New Roman"/>
                <w:szCs w:val="21"/>
              </w:rPr>
              <w:t>1.</w:t>
            </w:r>
            <w:proofErr w:type="gramStart"/>
            <w:r>
              <w:rPr>
                <w:rFonts w:ascii="Times New Roman" w:hAnsi="Times New Roman"/>
                <w:szCs w:val="21"/>
              </w:rPr>
              <w:t>我机构</w:t>
            </w:r>
            <w:proofErr w:type="gramEnd"/>
            <w:r>
              <w:rPr>
                <w:rFonts w:ascii="Times New Roman" w:hAnsi="Times New Roman"/>
                <w:szCs w:val="21"/>
              </w:rPr>
              <w:t>已依法办理登记（或备案）且在有效期内，开办运营一年以上；</w:t>
            </w:r>
          </w:p>
          <w:p w:rsidR="00924F6E" w:rsidRDefault="008C1018">
            <w:pPr>
              <w:spacing w:line="360" w:lineRule="exact"/>
              <w:ind w:firstLineChars="200" w:firstLine="420"/>
              <w:jc w:val="left"/>
              <w:rPr>
                <w:rFonts w:ascii="Times New Roman" w:hAnsi="Times New Roman"/>
                <w:szCs w:val="21"/>
              </w:rPr>
            </w:pPr>
            <w:r>
              <w:rPr>
                <w:rFonts w:ascii="Times New Roman" w:hAnsi="Times New Roman"/>
                <w:szCs w:val="21"/>
              </w:rPr>
              <w:t>2.</w:t>
            </w:r>
            <w:proofErr w:type="gramStart"/>
            <w:r>
              <w:rPr>
                <w:rFonts w:ascii="Times New Roman" w:hAnsi="Times New Roman"/>
                <w:szCs w:val="21"/>
              </w:rPr>
              <w:t>我机构</w:t>
            </w:r>
            <w:proofErr w:type="gramEnd"/>
            <w:r>
              <w:rPr>
                <w:rFonts w:ascii="Times New Roman" w:hAnsi="Times New Roman"/>
                <w:szCs w:val="21"/>
              </w:rPr>
              <w:t>已满足与申报等级相适应的一票否决相关要求；</w:t>
            </w:r>
          </w:p>
          <w:p w:rsidR="00924F6E" w:rsidRDefault="008C1018">
            <w:pPr>
              <w:spacing w:line="360" w:lineRule="exact"/>
              <w:ind w:firstLineChars="200" w:firstLine="420"/>
              <w:jc w:val="left"/>
              <w:rPr>
                <w:rFonts w:ascii="Times New Roman" w:hAnsi="Times New Roman"/>
                <w:szCs w:val="21"/>
              </w:rPr>
            </w:pPr>
            <w:r>
              <w:rPr>
                <w:rFonts w:ascii="Times New Roman" w:hAnsi="Times New Roman"/>
                <w:szCs w:val="21"/>
              </w:rPr>
              <w:t>3.</w:t>
            </w:r>
            <w:proofErr w:type="gramStart"/>
            <w:r>
              <w:rPr>
                <w:rFonts w:ascii="Times New Roman" w:hAnsi="Times New Roman"/>
                <w:szCs w:val="21"/>
              </w:rPr>
              <w:t>我机构</w:t>
            </w:r>
            <w:proofErr w:type="gramEnd"/>
            <w:r>
              <w:rPr>
                <w:rFonts w:ascii="Times New Roman" w:hAnsi="Times New Roman"/>
                <w:szCs w:val="21"/>
              </w:rPr>
              <w:t>已建立适用于本机构的、较完善的制度体系或标准体系，且有效运行</w:t>
            </w:r>
            <w:r>
              <w:rPr>
                <w:rFonts w:ascii="Times New Roman" w:hAnsi="Times New Roman"/>
                <w:szCs w:val="21"/>
              </w:rPr>
              <w:t>6</w:t>
            </w:r>
            <w:r>
              <w:rPr>
                <w:rFonts w:ascii="Times New Roman" w:hAnsi="Times New Roman"/>
                <w:szCs w:val="21"/>
              </w:rPr>
              <w:t>个月以上（申报三级及以上一般养老机构等级评定必须满足）；</w:t>
            </w:r>
          </w:p>
          <w:p w:rsidR="00924F6E" w:rsidRDefault="008C1018">
            <w:pPr>
              <w:spacing w:line="360" w:lineRule="exact"/>
              <w:ind w:firstLineChars="200" w:firstLine="420"/>
              <w:jc w:val="left"/>
              <w:rPr>
                <w:rFonts w:ascii="Times New Roman" w:hAnsi="Times New Roman"/>
                <w:szCs w:val="21"/>
              </w:rPr>
            </w:pPr>
            <w:r>
              <w:rPr>
                <w:rFonts w:ascii="Times New Roman" w:hAnsi="Times New Roman"/>
                <w:szCs w:val="21"/>
              </w:rPr>
              <w:t>4.</w:t>
            </w:r>
            <w:r>
              <w:rPr>
                <w:rFonts w:ascii="Times New Roman" w:hAnsi="Times New Roman"/>
                <w:szCs w:val="21"/>
              </w:rPr>
              <w:t>截至评定之日起近一年内，</w:t>
            </w:r>
            <w:proofErr w:type="gramStart"/>
            <w:r>
              <w:rPr>
                <w:rFonts w:ascii="Times New Roman" w:hAnsi="Times New Roman"/>
                <w:szCs w:val="21"/>
              </w:rPr>
              <w:t>我机构</w:t>
            </w:r>
            <w:proofErr w:type="gramEnd"/>
            <w:r>
              <w:rPr>
                <w:rFonts w:ascii="Times New Roman" w:hAnsi="Times New Roman"/>
                <w:szCs w:val="21"/>
              </w:rPr>
              <w:t>未发生消防、治安、食品安全等事故，且两年内未发生重大责任事故或刑事案件、未被列入失信联合惩戒对象名单（如：非法集资、</w:t>
            </w:r>
            <w:proofErr w:type="gramStart"/>
            <w:r>
              <w:rPr>
                <w:rFonts w:ascii="Times New Roman" w:hAnsi="Times New Roman"/>
                <w:szCs w:val="21"/>
              </w:rPr>
              <w:t>虐</w:t>
            </w:r>
            <w:proofErr w:type="gramEnd"/>
            <w:r>
              <w:rPr>
                <w:rFonts w:ascii="Times New Roman" w:hAnsi="Times New Roman"/>
                <w:szCs w:val="21"/>
              </w:rPr>
              <w:t>老等）；</w:t>
            </w:r>
          </w:p>
          <w:p w:rsidR="00924F6E" w:rsidRDefault="008C1018">
            <w:pPr>
              <w:spacing w:line="360" w:lineRule="exact"/>
              <w:ind w:firstLineChars="200" w:firstLine="420"/>
              <w:jc w:val="left"/>
              <w:rPr>
                <w:rFonts w:ascii="Times New Roman" w:hAnsi="Times New Roman"/>
                <w:szCs w:val="21"/>
              </w:rPr>
            </w:pPr>
            <w:r>
              <w:rPr>
                <w:rFonts w:ascii="Times New Roman" w:hAnsi="Times New Roman"/>
                <w:szCs w:val="21"/>
              </w:rPr>
              <w:t>5.</w:t>
            </w:r>
            <w:proofErr w:type="gramStart"/>
            <w:r>
              <w:rPr>
                <w:rFonts w:ascii="Times New Roman" w:hAnsi="Times New Roman"/>
                <w:szCs w:val="21"/>
              </w:rPr>
              <w:t>我机构</w:t>
            </w:r>
            <w:proofErr w:type="gramEnd"/>
            <w:r>
              <w:rPr>
                <w:rFonts w:ascii="Times New Roman" w:hAnsi="Times New Roman"/>
                <w:szCs w:val="21"/>
              </w:rPr>
              <w:t>遵守老年人权益保护相关的法律、法规，保护服务对象合法权益，未发生其他违反法律法规规定的情形。</w:t>
            </w:r>
          </w:p>
          <w:p w:rsidR="00924F6E" w:rsidRDefault="008C1018">
            <w:pPr>
              <w:spacing w:line="360" w:lineRule="exact"/>
              <w:ind w:firstLineChars="200" w:firstLine="420"/>
              <w:jc w:val="left"/>
              <w:rPr>
                <w:rFonts w:ascii="Times New Roman" w:hAnsi="Times New Roman"/>
                <w:szCs w:val="21"/>
              </w:rPr>
            </w:pPr>
            <w:proofErr w:type="gramStart"/>
            <w:r>
              <w:rPr>
                <w:rFonts w:ascii="Times New Roman" w:hAnsi="Times New Roman"/>
                <w:szCs w:val="21"/>
              </w:rPr>
              <w:t>我机构</w:t>
            </w:r>
            <w:proofErr w:type="gramEnd"/>
            <w:r>
              <w:rPr>
                <w:rFonts w:ascii="Times New Roman" w:hAnsi="Times New Roman"/>
                <w:szCs w:val="21"/>
              </w:rPr>
              <w:t>对提供的各项信息（包括资料）的真实性负责，遵守等级评定的</w:t>
            </w:r>
            <w:r>
              <w:rPr>
                <w:rFonts w:ascii="Times New Roman" w:hAnsi="Times New Roman"/>
                <w:szCs w:val="21"/>
              </w:rPr>
              <w:t>各项纪律，并同意按照养老机构等级评定委员会的决定，确定或改变本养老机构的等级，如有异议则服从四川省养老机构等级评定委员会最终评定。</w:t>
            </w:r>
          </w:p>
          <w:p w:rsidR="00924F6E" w:rsidRDefault="00924F6E">
            <w:pPr>
              <w:spacing w:line="360" w:lineRule="exact"/>
              <w:ind w:firstLineChars="200" w:firstLine="420"/>
              <w:jc w:val="left"/>
              <w:rPr>
                <w:rFonts w:ascii="Times New Roman" w:hAnsi="Times New Roman"/>
                <w:szCs w:val="21"/>
              </w:rPr>
            </w:pPr>
          </w:p>
          <w:p w:rsidR="00924F6E" w:rsidRDefault="008C1018">
            <w:pPr>
              <w:spacing w:line="360" w:lineRule="exact"/>
              <w:ind w:firstLineChars="2300" w:firstLine="4830"/>
              <w:jc w:val="left"/>
              <w:rPr>
                <w:rFonts w:ascii="Times New Roman" w:hAnsi="Times New Roman"/>
                <w:szCs w:val="21"/>
              </w:rPr>
            </w:pPr>
            <w:r>
              <w:rPr>
                <w:rFonts w:ascii="Times New Roman" w:hAnsi="Times New Roman"/>
                <w:szCs w:val="21"/>
              </w:rPr>
              <w:t>养老机构法定代表签字（盖章）</w:t>
            </w:r>
          </w:p>
          <w:p w:rsidR="00924F6E" w:rsidRDefault="008C1018">
            <w:pPr>
              <w:spacing w:line="360" w:lineRule="exact"/>
              <w:ind w:firstLineChars="2700" w:firstLine="5670"/>
              <w:jc w:val="left"/>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r>
      <w:tr w:rsidR="00924F6E">
        <w:trPr>
          <w:trHeight w:val="2295"/>
        </w:trPr>
        <w:tc>
          <w:tcPr>
            <w:tcW w:w="1333"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区（市、县）民政意见</w:t>
            </w:r>
          </w:p>
        </w:tc>
        <w:tc>
          <w:tcPr>
            <w:tcW w:w="8567" w:type="dxa"/>
            <w:gridSpan w:val="9"/>
            <w:tcMar>
              <w:top w:w="0" w:type="dxa"/>
              <w:left w:w="57" w:type="dxa"/>
              <w:bottom w:w="0" w:type="dxa"/>
              <w:right w:w="57" w:type="dxa"/>
            </w:tcMar>
            <w:vAlign w:val="center"/>
          </w:tcPr>
          <w:p w:rsidR="00924F6E" w:rsidRDefault="008C1018">
            <w:pPr>
              <w:spacing w:line="360" w:lineRule="exact"/>
              <w:ind w:firstLineChars="200" w:firstLine="420"/>
              <w:jc w:val="left"/>
              <w:rPr>
                <w:rFonts w:ascii="Times New Roman" w:hAnsi="Times New Roman"/>
                <w:szCs w:val="21"/>
              </w:rPr>
            </w:pPr>
            <w:r>
              <w:rPr>
                <w:rFonts w:ascii="Times New Roman" w:hAnsi="Times New Roman"/>
                <w:szCs w:val="21"/>
              </w:rPr>
              <w:t>我单位已完成对该机构申报材料和与其申报等级相适应一票否决指标的初审，同意推荐该机构参加</w:t>
            </w:r>
            <w:r>
              <w:rPr>
                <w:rFonts w:ascii="Times New Roman" w:hAnsi="Times New Roman"/>
                <w:szCs w:val="21"/>
                <w:u w:val="single"/>
              </w:rPr>
              <w:t>四川省</w:t>
            </w:r>
            <w:r>
              <w:rPr>
                <w:rFonts w:ascii="Times New Roman" w:hAnsi="Times New Roman"/>
                <w:szCs w:val="21"/>
                <w:u w:val="single"/>
              </w:rPr>
              <w:sym w:font="Wingdings 2" w:char="00A3"/>
            </w:r>
            <w:r>
              <w:rPr>
                <w:rFonts w:ascii="Times New Roman" w:hAnsi="Times New Roman"/>
                <w:szCs w:val="21"/>
                <w:u w:val="single"/>
              </w:rPr>
              <w:t>五级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四级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三级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二级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一级养老机构</w:t>
            </w:r>
            <w:r>
              <w:rPr>
                <w:rFonts w:ascii="Times New Roman" w:hAnsi="Times New Roman"/>
                <w:szCs w:val="21"/>
              </w:rPr>
              <w:t>或（</w:t>
            </w:r>
            <w:r>
              <w:rPr>
                <w:rFonts w:ascii="Times New Roman" w:hAnsi="Times New Roman"/>
                <w:szCs w:val="21"/>
                <w:u w:val="single"/>
              </w:rPr>
              <w:sym w:font="Wingdings 2" w:char="00A3"/>
            </w:r>
            <w:r>
              <w:rPr>
                <w:rFonts w:ascii="Times New Roman" w:hAnsi="Times New Roman"/>
                <w:szCs w:val="21"/>
                <w:u w:val="single"/>
              </w:rPr>
              <w:t>三级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二级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一级农村敬老院</w:t>
            </w:r>
            <w:r>
              <w:rPr>
                <w:rFonts w:ascii="Times New Roman" w:hAnsi="Times New Roman"/>
                <w:szCs w:val="21"/>
              </w:rPr>
              <w:t>）等级评定。</w:t>
            </w:r>
          </w:p>
          <w:p w:rsidR="00924F6E" w:rsidRDefault="00924F6E">
            <w:pPr>
              <w:spacing w:line="360" w:lineRule="exact"/>
              <w:ind w:firstLineChars="200" w:firstLine="420"/>
              <w:jc w:val="left"/>
              <w:rPr>
                <w:rFonts w:ascii="Times New Roman" w:hAnsi="Times New Roman"/>
                <w:szCs w:val="21"/>
              </w:rPr>
            </w:pPr>
          </w:p>
          <w:p w:rsidR="00924F6E" w:rsidRDefault="008C1018">
            <w:pPr>
              <w:spacing w:line="360" w:lineRule="exact"/>
              <w:ind w:firstLineChars="2500" w:firstLine="5250"/>
              <w:jc w:val="left"/>
              <w:rPr>
                <w:rFonts w:ascii="Times New Roman" w:hAnsi="Times New Roman"/>
                <w:szCs w:val="21"/>
              </w:rPr>
            </w:pPr>
            <w:r>
              <w:rPr>
                <w:rFonts w:ascii="Times New Roman" w:hAnsi="Times New Roman"/>
                <w:szCs w:val="21"/>
              </w:rPr>
              <w:t>（盖章）</w:t>
            </w:r>
          </w:p>
          <w:p w:rsidR="00924F6E" w:rsidRDefault="008C1018">
            <w:pPr>
              <w:spacing w:line="360" w:lineRule="exact"/>
              <w:ind w:firstLineChars="2400" w:firstLine="5040"/>
              <w:jc w:val="left"/>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r>
    </w:tbl>
    <w:p w:rsidR="00924F6E" w:rsidRDefault="008C1018">
      <w:pPr>
        <w:rPr>
          <w:rFonts w:ascii="Times New Roman" w:hAnsi="Times New Roman"/>
        </w:rPr>
      </w:pPr>
      <w:r>
        <w:rPr>
          <w:rFonts w:ascii="Times New Roman" w:hAnsi="Times New Roman"/>
          <w:szCs w:val="21"/>
        </w:rPr>
        <w:t>注：此表一式贰份，由申请评级的机构填写完毕后提交区（市、县）民政部门。</w:t>
      </w: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924F6E">
      <w:pPr>
        <w:spacing w:line="560" w:lineRule="exact"/>
        <w:rPr>
          <w:rFonts w:ascii="Times New Roman" w:eastAsia="仿宋_GB2312" w:hAnsi="Times New Roman"/>
          <w:sz w:val="32"/>
          <w:szCs w:val="32"/>
        </w:rPr>
      </w:pPr>
    </w:p>
    <w:p w:rsidR="00924F6E" w:rsidRDefault="008C1018">
      <w:pPr>
        <w:spacing w:line="400" w:lineRule="exact"/>
        <w:jc w:val="left"/>
        <w:outlineLvl w:val="1"/>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924F6E" w:rsidRDefault="008C1018">
      <w:pPr>
        <w:spacing w:line="640" w:lineRule="exact"/>
        <w:jc w:val="center"/>
        <w:outlineLvl w:val="1"/>
        <w:rPr>
          <w:rFonts w:ascii="Times New Roman" w:eastAsia="方正小标宋简体" w:hAnsi="Times New Roman"/>
          <w:sz w:val="40"/>
          <w:szCs w:val="40"/>
        </w:rPr>
      </w:pPr>
      <w:r>
        <w:rPr>
          <w:rFonts w:ascii="Times New Roman" w:eastAsia="方正小标宋简体" w:hAnsi="Times New Roman"/>
          <w:sz w:val="40"/>
          <w:szCs w:val="40"/>
        </w:rPr>
        <w:t>四川省养老机构等级评定结论表</w:t>
      </w:r>
    </w:p>
    <w:tbl>
      <w:tblPr>
        <w:tblStyle w:val="a9"/>
        <w:tblW w:w="9695" w:type="dxa"/>
        <w:jc w:val="center"/>
        <w:tblLayout w:type="fixed"/>
        <w:tblLook w:val="04A0" w:firstRow="1" w:lastRow="0" w:firstColumn="1" w:lastColumn="0" w:noHBand="0" w:noVBand="1"/>
      </w:tblPr>
      <w:tblGrid>
        <w:gridCol w:w="1157"/>
        <w:gridCol w:w="1395"/>
        <w:gridCol w:w="2204"/>
        <w:gridCol w:w="61"/>
        <w:gridCol w:w="1570"/>
        <w:gridCol w:w="394"/>
        <w:gridCol w:w="1436"/>
        <w:gridCol w:w="1478"/>
      </w:tblGrid>
      <w:tr w:rsidR="00924F6E">
        <w:trPr>
          <w:jc w:val="center"/>
        </w:trPr>
        <w:tc>
          <w:tcPr>
            <w:tcW w:w="9695" w:type="dxa"/>
            <w:gridSpan w:val="8"/>
            <w:shd w:val="clear" w:color="auto" w:fill="BDD6EE"/>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eastAsia="黑体" w:hAnsi="Times New Roman"/>
                <w:szCs w:val="21"/>
              </w:rPr>
              <w:t>一、评定基本信息</w:t>
            </w:r>
          </w:p>
        </w:tc>
      </w:tr>
      <w:tr w:rsidR="00924F6E">
        <w:trPr>
          <w:jc w:val="center"/>
        </w:trPr>
        <w:tc>
          <w:tcPr>
            <w:tcW w:w="1157"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b/>
                <w:bCs/>
                <w:szCs w:val="21"/>
              </w:rPr>
              <w:t>机构名称</w:t>
            </w:r>
          </w:p>
        </w:tc>
        <w:tc>
          <w:tcPr>
            <w:tcW w:w="3599"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025" w:type="dxa"/>
            <w:gridSpan w:val="3"/>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b/>
                <w:bCs/>
                <w:szCs w:val="21"/>
              </w:rPr>
              <w:t>评估时间</w:t>
            </w:r>
          </w:p>
        </w:tc>
        <w:tc>
          <w:tcPr>
            <w:tcW w:w="2914"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jc w:val="center"/>
        </w:trPr>
        <w:tc>
          <w:tcPr>
            <w:tcW w:w="1157"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机构地址</w:t>
            </w:r>
          </w:p>
        </w:tc>
        <w:tc>
          <w:tcPr>
            <w:tcW w:w="3599"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025" w:type="dxa"/>
            <w:gridSpan w:val="3"/>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联系人</w:t>
            </w:r>
          </w:p>
        </w:tc>
        <w:tc>
          <w:tcPr>
            <w:tcW w:w="2914"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jc w:val="center"/>
        </w:trPr>
        <w:tc>
          <w:tcPr>
            <w:tcW w:w="1157"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联系电话</w:t>
            </w:r>
          </w:p>
        </w:tc>
        <w:tc>
          <w:tcPr>
            <w:tcW w:w="3599"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025" w:type="dxa"/>
            <w:gridSpan w:val="3"/>
            <w:tcMar>
              <w:top w:w="0" w:type="dxa"/>
              <w:left w:w="57" w:type="dxa"/>
              <w:bottom w:w="0" w:type="dxa"/>
              <w:right w:w="57" w:type="dxa"/>
            </w:tcMar>
            <w:vAlign w:val="center"/>
          </w:tcPr>
          <w:p w:rsidR="00924F6E" w:rsidRDefault="008C1018">
            <w:pPr>
              <w:spacing w:line="360" w:lineRule="exact"/>
              <w:jc w:val="center"/>
              <w:rPr>
                <w:rFonts w:ascii="Times New Roman" w:hAnsi="Times New Roman"/>
                <w:b/>
                <w:bCs/>
                <w:szCs w:val="21"/>
              </w:rPr>
            </w:pPr>
            <w:r>
              <w:rPr>
                <w:rFonts w:ascii="Times New Roman" w:hAnsi="Times New Roman"/>
                <w:b/>
                <w:bCs/>
                <w:szCs w:val="21"/>
              </w:rPr>
              <w:t>业务主管单位</w:t>
            </w:r>
          </w:p>
        </w:tc>
        <w:tc>
          <w:tcPr>
            <w:tcW w:w="2914"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trHeight w:val="476"/>
          <w:jc w:val="center"/>
        </w:trPr>
        <w:tc>
          <w:tcPr>
            <w:tcW w:w="1157" w:type="dxa"/>
            <w:vMerge w:val="restart"/>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hAnsi="Times New Roman"/>
                <w:b/>
                <w:bCs/>
                <w:szCs w:val="21"/>
              </w:rPr>
              <w:t>申请评定类型与等级</w:t>
            </w:r>
          </w:p>
        </w:tc>
        <w:tc>
          <w:tcPr>
            <w:tcW w:w="1395" w:type="dxa"/>
            <w:tcMar>
              <w:top w:w="0" w:type="dxa"/>
              <w:left w:w="57" w:type="dxa"/>
              <w:bottom w:w="0" w:type="dxa"/>
              <w:right w:w="57" w:type="dxa"/>
            </w:tcMar>
            <w:vAlign w:val="center"/>
          </w:tcPr>
          <w:p w:rsidR="00924F6E" w:rsidRDefault="008C1018">
            <w:pPr>
              <w:spacing w:line="360" w:lineRule="exact"/>
              <w:rPr>
                <w:rFonts w:ascii="Times New Roman" w:hAnsi="Times New Roman"/>
                <w:szCs w:val="21"/>
              </w:rPr>
            </w:pPr>
            <w:r>
              <w:rPr>
                <w:rFonts w:ascii="Times New Roman" w:hAnsi="Times New Roman"/>
                <w:szCs w:val="21"/>
              </w:rPr>
              <w:t>一般养老机构</w:t>
            </w:r>
          </w:p>
        </w:tc>
        <w:tc>
          <w:tcPr>
            <w:tcW w:w="2204" w:type="dxa"/>
            <w:tcMar>
              <w:top w:w="0" w:type="dxa"/>
              <w:left w:w="57" w:type="dxa"/>
              <w:bottom w:w="0" w:type="dxa"/>
              <w:right w:w="57" w:type="dxa"/>
            </w:tcMar>
            <w:vAlign w:val="center"/>
          </w:tcPr>
          <w:p w:rsidR="00924F6E" w:rsidRDefault="008C1018">
            <w:pPr>
              <w:spacing w:line="36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公办老年社会福利院</w:t>
            </w:r>
          </w:p>
          <w:p w:rsidR="00924F6E" w:rsidRDefault="008C1018">
            <w:pPr>
              <w:spacing w:line="36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民营类（含公办民营）</w:t>
            </w:r>
          </w:p>
        </w:tc>
        <w:tc>
          <w:tcPr>
            <w:tcW w:w="4939" w:type="dxa"/>
            <w:gridSpan w:val="5"/>
            <w:tcMar>
              <w:top w:w="0" w:type="dxa"/>
              <w:left w:w="57" w:type="dxa"/>
              <w:bottom w:w="0" w:type="dxa"/>
              <w:right w:w="57" w:type="dxa"/>
            </w:tcMar>
            <w:vAlign w:val="center"/>
          </w:tcPr>
          <w:p w:rsidR="00924F6E" w:rsidRDefault="008C1018">
            <w:pPr>
              <w:spacing w:line="36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五级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四级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三级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二级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一级</w:t>
            </w:r>
          </w:p>
        </w:tc>
      </w:tr>
      <w:tr w:rsidR="00924F6E">
        <w:trPr>
          <w:trHeight w:val="334"/>
          <w:jc w:val="center"/>
        </w:trPr>
        <w:tc>
          <w:tcPr>
            <w:tcW w:w="1157" w:type="dxa"/>
            <w:vMerge/>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395" w:type="dxa"/>
            <w:tcMar>
              <w:top w:w="0" w:type="dxa"/>
              <w:left w:w="57" w:type="dxa"/>
              <w:bottom w:w="0" w:type="dxa"/>
              <w:right w:w="57" w:type="dxa"/>
            </w:tcMar>
            <w:vAlign w:val="center"/>
          </w:tcPr>
          <w:p w:rsidR="00924F6E" w:rsidRDefault="008C1018">
            <w:pPr>
              <w:spacing w:line="360" w:lineRule="exact"/>
              <w:rPr>
                <w:rFonts w:ascii="Times New Roman" w:hAnsi="Times New Roman"/>
                <w:szCs w:val="21"/>
              </w:rPr>
            </w:pPr>
            <w:r>
              <w:rPr>
                <w:rFonts w:ascii="Times New Roman" w:hAnsi="Times New Roman"/>
                <w:szCs w:val="21"/>
              </w:rPr>
              <w:t>农村敬老院</w:t>
            </w:r>
          </w:p>
        </w:tc>
        <w:tc>
          <w:tcPr>
            <w:tcW w:w="2204" w:type="dxa"/>
            <w:tcMar>
              <w:top w:w="0" w:type="dxa"/>
              <w:left w:w="57" w:type="dxa"/>
              <w:bottom w:w="0" w:type="dxa"/>
              <w:right w:w="57" w:type="dxa"/>
            </w:tcMar>
            <w:vAlign w:val="center"/>
          </w:tcPr>
          <w:p w:rsidR="00924F6E" w:rsidRDefault="008C1018">
            <w:pPr>
              <w:spacing w:line="36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农村敬老院院</w:t>
            </w:r>
          </w:p>
        </w:tc>
        <w:tc>
          <w:tcPr>
            <w:tcW w:w="4939" w:type="dxa"/>
            <w:gridSpan w:val="5"/>
            <w:tcMar>
              <w:top w:w="0" w:type="dxa"/>
              <w:left w:w="57" w:type="dxa"/>
              <w:bottom w:w="0" w:type="dxa"/>
              <w:right w:w="57" w:type="dxa"/>
            </w:tcMar>
            <w:vAlign w:val="center"/>
          </w:tcPr>
          <w:p w:rsidR="00924F6E" w:rsidRDefault="008C1018">
            <w:pPr>
              <w:spacing w:line="360" w:lineRule="exact"/>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三级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二级</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一级</w:t>
            </w:r>
          </w:p>
        </w:tc>
      </w:tr>
      <w:tr w:rsidR="00924F6E">
        <w:trPr>
          <w:trHeight w:val="320"/>
          <w:jc w:val="center"/>
        </w:trPr>
        <w:tc>
          <w:tcPr>
            <w:tcW w:w="9695" w:type="dxa"/>
            <w:gridSpan w:val="8"/>
            <w:shd w:val="clear" w:color="auto" w:fill="BDD6EE"/>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二、评定专家小组人员名单</w:t>
            </w:r>
          </w:p>
        </w:tc>
      </w:tr>
      <w:tr w:rsidR="00924F6E">
        <w:trPr>
          <w:jc w:val="center"/>
        </w:trPr>
        <w:tc>
          <w:tcPr>
            <w:tcW w:w="1157" w:type="dxa"/>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专家组</w:t>
            </w:r>
          </w:p>
        </w:tc>
        <w:tc>
          <w:tcPr>
            <w:tcW w:w="1395" w:type="dxa"/>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姓名</w:t>
            </w:r>
          </w:p>
        </w:tc>
        <w:tc>
          <w:tcPr>
            <w:tcW w:w="2265" w:type="dxa"/>
            <w:gridSpan w:val="2"/>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单位</w:t>
            </w:r>
          </w:p>
        </w:tc>
        <w:tc>
          <w:tcPr>
            <w:tcW w:w="1570" w:type="dxa"/>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职务</w:t>
            </w:r>
            <w:r>
              <w:rPr>
                <w:rFonts w:ascii="Times New Roman" w:eastAsia="黑体" w:hAnsi="Times New Roman"/>
                <w:szCs w:val="21"/>
              </w:rPr>
              <w:t>/</w:t>
            </w:r>
            <w:r>
              <w:rPr>
                <w:rFonts w:ascii="Times New Roman" w:eastAsia="黑体" w:hAnsi="Times New Roman"/>
                <w:szCs w:val="21"/>
              </w:rPr>
              <w:t>职称</w:t>
            </w:r>
          </w:p>
        </w:tc>
        <w:tc>
          <w:tcPr>
            <w:tcW w:w="1830" w:type="dxa"/>
            <w:gridSpan w:val="2"/>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电话</w:t>
            </w:r>
          </w:p>
        </w:tc>
        <w:tc>
          <w:tcPr>
            <w:tcW w:w="1478" w:type="dxa"/>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签字</w:t>
            </w:r>
          </w:p>
        </w:tc>
      </w:tr>
      <w:tr w:rsidR="00924F6E">
        <w:trPr>
          <w:jc w:val="center"/>
        </w:trPr>
        <w:tc>
          <w:tcPr>
            <w:tcW w:w="1157" w:type="dxa"/>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组长</w:t>
            </w:r>
          </w:p>
        </w:tc>
        <w:tc>
          <w:tcPr>
            <w:tcW w:w="1395"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265"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570"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830"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78"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jc w:val="center"/>
        </w:trPr>
        <w:tc>
          <w:tcPr>
            <w:tcW w:w="1157" w:type="dxa"/>
            <w:vMerge w:val="restart"/>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专家成员</w:t>
            </w:r>
          </w:p>
        </w:tc>
        <w:tc>
          <w:tcPr>
            <w:tcW w:w="1395"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265"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570"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830"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78"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jc w:val="center"/>
        </w:trPr>
        <w:tc>
          <w:tcPr>
            <w:tcW w:w="1157" w:type="dxa"/>
            <w:vMerge/>
            <w:tcMar>
              <w:top w:w="0" w:type="dxa"/>
              <w:left w:w="57" w:type="dxa"/>
              <w:bottom w:w="0" w:type="dxa"/>
              <w:right w:w="57" w:type="dxa"/>
            </w:tcMar>
            <w:vAlign w:val="center"/>
          </w:tcPr>
          <w:p w:rsidR="00924F6E" w:rsidRDefault="00924F6E">
            <w:pPr>
              <w:spacing w:line="360" w:lineRule="exact"/>
              <w:jc w:val="center"/>
              <w:rPr>
                <w:rFonts w:ascii="Times New Roman" w:eastAsia="黑体" w:hAnsi="Times New Roman"/>
                <w:szCs w:val="21"/>
              </w:rPr>
            </w:pPr>
          </w:p>
        </w:tc>
        <w:tc>
          <w:tcPr>
            <w:tcW w:w="1395"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265"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570"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830"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78"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jc w:val="center"/>
        </w:trPr>
        <w:tc>
          <w:tcPr>
            <w:tcW w:w="1157" w:type="dxa"/>
            <w:vMerge/>
            <w:tcMar>
              <w:top w:w="0" w:type="dxa"/>
              <w:left w:w="57" w:type="dxa"/>
              <w:bottom w:w="0" w:type="dxa"/>
              <w:right w:w="57" w:type="dxa"/>
            </w:tcMar>
            <w:vAlign w:val="center"/>
          </w:tcPr>
          <w:p w:rsidR="00924F6E" w:rsidRDefault="00924F6E">
            <w:pPr>
              <w:spacing w:line="360" w:lineRule="exact"/>
              <w:jc w:val="center"/>
              <w:rPr>
                <w:rFonts w:ascii="Times New Roman" w:eastAsia="黑体" w:hAnsi="Times New Roman"/>
                <w:szCs w:val="21"/>
              </w:rPr>
            </w:pPr>
          </w:p>
        </w:tc>
        <w:tc>
          <w:tcPr>
            <w:tcW w:w="1395"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265"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570"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830"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78"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jc w:val="center"/>
        </w:trPr>
        <w:tc>
          <w:tcPr>
            <w:tcW w:w="1157" w:type="dxa"/>
            <w:vMerge/>
            <w:tcMar>
              <w:top w:w="0" w:type="dxa"/>
              <w:left w:w="57" w:type="dxa"/>
              <w:bottom w:w="0" w:type="dxa"/>
              <w:right w:w="57" w:type="dxa"/>
            </w:tcMar>
            <w:vAlign w:val="center"/>
          </w:tcPr>
          <w:p w:rsidR="00924F6E" w:rsidRDefault="00924F6E">
            <w:pPr>
              <w:spacing w:line="360" w:lineRule="exact"/>
              <w:jc w:val="center"/>
              <w:rPr>
                <w:rFonts w:ascii="Times New Roman" w:eastAsia="黑体" w:hAnsi="Times New Roman"/>
                <w:szCs w:val="21"/>
              </w:rPr>
            </w:pPr>
          </w:p>
        </w:tc>
        <w:tc>
          <w:tcPr>
            <w:tcW w:w="1395"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265"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570"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830"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78"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jc w:val="center"/>
        </w:trPr>
        <w:tc>
          <w:tcPr>
            <w:tcW w:w="1157" w:type="dxa"/>
            <w:vMerge w:val="restart"/>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其他人员</w:t>
            </w:r>
          </w:p>
        </w:tc>
        <w:tc>
          <w:tcPr>
            <w:tcW w:w="1395"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265"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570"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830"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78"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jc w:val="center"/>
        </w:trPr>
        <w:tc>
          <w:tcPr>
            <w:tcW w:w="1157" w:type="dxa"/>
            <w:vMerge/>
            <w:tcMar>
              <w:top w:w="0" w:type="dxa"/>
              <w:left w:w="57" w:type="dxa"/>
              <w:bottom w:w="0" w:type="dxa"/>
              <w:right w:w="57" w:type="dxa"/>
            </w:tcMar>
            <w:vAlign w:val="center"/>
          </w:tcPr>
          <w:p w:rsidR="00924F6E" w:rsidRDefault="00924F6E">
            <w:pPr>
              <w:spacing w:line="360" w:lineRule="exact"/>
              <w:jc w:val="center"/>
              <w:rPr>
                <w:rFonts w:ascii="Times New Roman" w:eastAsia="黑体" w:hAnsi="Times New Roman"/>
                <w:szCs w:val="21"/>
              </w:rPr>
            </w:pPr>
          </w:p>
        </w:tc>
        <w:tc>
          <w:tcPr>
            <w:tcW w:w="1395"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265"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570"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830"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78"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jc w:val="center"/>
        </w:trPr>
        <w:tc>
          <w:tcPr>
            <w:tcW w:w="1157" w:type="dxa"/>
            <w:vMerge/>
            <w:tcMar>
              <w:top w:w="0" w:type="dxa"/>
              <w:left w:w="57" w:type="dxa"/>
              <w:bottom w:w="0" w:type="dxa"/>
              <w:right w:w="57" w:type="dxa"/>
            </w:tcMar>
            <w:vAlign w:val="center"/>
          </w:tcPr>
          <w:p w:rsidR="00924F6E" w:rsidRDefault="00924F6E">
            <w:pPr>
              <w:spacing w:line="360" w:lineRule="exact"/>
              <w:jc w:val="center"/>
              <w:rPr>
                <w:rFonts w:ascii="Times New Roman" w:eastAsia="黑体" w:hAnsi="Times New Roman"/>
                <w:szCs w:val="21"/>
              </w:rPr>
            </w:pPr>
          </w:p>
        </w:tc>
        <w:tc>
          <w:tcPr>
            <w:tcW w:w="1395"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2265"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570"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830" w:type="dxa"/>
            <w:gridSpan w:val="2"/>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c>
          <w:tcPr>
            <w:tcW w:w="1478" w:type="dxa"/>
            <w:tcMar>
              <w:top w:w="0" w:type="dxa"/>
              <w:left w:w="57" w:type="dxa"/>
              <w:bottom w:w="0" w:type="dxa"/>
              <w:right w:w="57" w:type="dxa"/>
            </w:tcMar>
            <w:vAlign w:val="center"/>
          </w:tcPr>
          <w:p w:rsidR="00924F6E" w:rsidRDefault="00924F6E">
            <w:pPr>
              <w:spacing w:line="360" w:lineRule="exact"/>
              <w:jc w:val="center"/>
              <w:rPr>
                <w:rFonts w:ascii="Times New Roman" w:hAnsi="Times New Roman"/>
                <w:szCs w:val="21"/>
              </w:rPr>
            </w:pPr>
          </w:p>
        </w:tc>
      </w:tr>
      <w:tr w:rsidR="00924F6E">
        <w:trPr>
          <w:trHeight w:val="335"/>
          <w:jc w:val="center"/>
        </w:trPr>
        <w:tc>
          <w:tcPr>
            <w:tcW w:w="1157" w:type="dxa"/>
            <w:vMerge w:val="restart"/>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评定情况</w:t>
            </w:r>
          </w:p>
        </w:tc>
        <w:tc>
          <w:tcPr>
            <w:tcW w:w="1395" w:type="dxa"/>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满足一票否决</w:t>
            </w:r>
          </w:p>
        </w:tc>
        <w:tc>
          <w:tcPr>
            <w:tcW w:w="2265" w:type="dxa"/>
            <w:gridSpan w:val="2"/>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环境得分</w:t>
            </w:r>
          </w:p>
        </w:tc>
        <w:tc>
          <w:tcPr>
            <w:tcW w:w="1570" w:type="dxa"/>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设施设备得分</w:t>
            </w:r>
          </w:p>
        </w:tc>
        <w:tc>
          <w:tcPr>
            <w:tcW w:w="1830" w:type="dxa"/>
            <w:gridSpan w:val="2"/>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管理得分</w:t>
            </w:r>
          </w:p>
        </w:tc>
        <w:tc>
          <w:tcPr>
            <w:tcW w:w="1478" w:type="dxa"/>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服务得分</w:t>
            </w:r>
          </w:p>
        </w:tc>
      </w:tr>
      <w:tr w:rsidR="00924F6E">
        <w:trPr>
          <w:trHeight w:val="335"/>
          <w:jc w:val="center"/>
        </w:trPr>
        <w:tc>
          <w:tcPr>
            <w:tcW w:w="1157" w:type="dxa"/>
            <w:vMerge/>
            <w:tcMar>
              <w:top w:w="0" w:type="dxa"/>
              <w:left w:w="57" w:type="dxa"/>
              <w:bottom w:w="0" w:type="dxa"/>
              <w:right w:w="57" w:type="dxa"/>
            </w:tcMar>
            <w:vAlign w:val="center"/>
          </w:tcPr>
          <w:p w:rsidR="00924F6E" w:rsidRDefault="00924F6E">
            <w:pPr>
              <w:spacing w:line="360" w:lineRule="exact"/>
              <w:jc w:val="center"/>
              <w:rPr>
                <w:rFonts w:ascii="Times New Roman" w:eastAsia="黑体" w:hAnsi="Times New Roman"/>
                <w:szCs w:val="21"/>
              </w:rPr>
            </w:pPr>
          </w:p>
        </w:tc>
        <w:tc>
          <w:tcPr>
            <w:tcW w:w="1395" w:type="dxa"/>
            <w:tcMar>
              <w:top w:w="0" w:type="dxa"/>
              <w:left w:w="57" w:type="dxa"/>
              <w:bottom w:w="0" w:type="dxa"/>
              <w:right w:w="57" w:type="dxa"/>
            </w:tcMar>
            <w:vAlign w:val="center"/>
          </w:tcPr>
          <w:p w:rsidR="00924F6E" w:rsidRDefault="008C1018">
            <w:pPr>
              <w:spacing w:line="360" w:lineRule="exact"/>
              <w:ind w:firstLineChars="100" w:firstLine="210"/>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是</w:t>
            </w:r>
            <w:r>
              <w:rPr>
                <w:rFonts w:ascii="Times New Roman" w:hAnsi="Times New Roman"/>
                <w:szCs w:val="21"/>
              </w:rPr>
              <w:t xml:space="preserve">  </w:t>
            </w:r>
            <w:r>
              <w:rPr>
                <w:rFonts w:ascii="Times New Roman" w:hAnsi="Times New Roman"/>
                <w:szCs w:val="21"/>
              </w:rPr>
              <w:sym w:font="Wingdings 2" w:char="00A3"/>
            </w:r>
            <w:r>
              <w:rPr>
                <w:rFonts w:ascii="Times New Roman" w:hAnsi="Times New Roman"/>
                <w:szCs w:val="21"/>
              </w:rPr>
              <w:t>否</w:t>
            </w:r>
          </w:p>
        </w:tc>
        <w:tc>
          <w:tcPr>
            <w:tcW w:w="2265" w:type="dxa"/>
            <w:gridSpan w:val="2"/>
            <w:tcMar>
              <w:top w:w="0" w:type="dxa"/>
              <w:left w:w="57" w:type="dxa"/>
              <w:bottom w:w="0" w:type="dxa"/>
              <w:right w:w="57" w:type="dxa"/>
            </w:tcMar>
            <w:vAlign w:val="center"/>
          </w:tcPr>
          <w:p w:rsidR="00924F6E" w:rsidRDefault="00924F6E">
            <w:pPr>
              <w:spacing w:line="360" w:lineRule="exact"/>
              <w:jc w:val="left"/>
              <w:rPr>
                <w:rFonts w:ascii="Times New Roman" w:hAnsi="Times New Roman"/>
                <w:szCs w:val="21"/>
              </w:rPr>
            </w:pPr>
          </w:p>
        </w:tc>
        <w:tc>
          <w:tcPr>
            <w:tcW w:w="1570" w:type="dxa"/>
            <w:tcMar>
              <w:top w:w="0" w:type="dxa"/>
              <w:left w:w="57" w:type="dxa"/>
              <w:bottom w:w="0" w:type="dxa"/>
              <w:right w:w="57" w:type="dxa"/>
            </w:tcMar>
            <w:vAlign w:val="center"/>
          </w:tcPr>
          <w:p w:rsidR="00924F6E" w:rsidRDefault="00924F6E">
            <w:pPr>
              <w:spacing w:line="360" w:lineRule="exact"/>
              <w:jc w:val="left"/>
              <w:rPr>
                <w:rFonts w:ascii="Times New Roman" w:hAnsi="Times New Roman"/>
                <w:szCs w:val="21"/>
              </w:rPr>
            </w:pPr>
          </w:p>
        </w:tc>
        <w:tc>
          <w:tcPr>
            <w:tcW w:w="1830" w:type="dxa"/>
            <w:gridSpan w:val="2"/>
            <w:tcMar>
              <w:top w:w="0" w:type="dxa"/>
              <w:left w:w="57" w:type="dxa"/>
              <w:bottom w:w="0" w:type="dxa"/>
              <w:right w:w="57" w:type="dxa"/>
            </w:tcMar>
            <w:vAlign w:val="center"/>
          </w:tcPr>
          <w:p w:rsidR="00924F6E" w:rsidRDefault="00924F6E">
            <w:pPr>
              <w:spacing w:line="360" w:lineRule="exact"/>
              <w:jc w:val="left"/>
              <w:rPr>
                <w:rFonts w:ascii="Times New Roman" w:hAnsi="Times New Roman"/>
                <w:szCs w:val="21"/>
              </w:rPr>
            </w:pPr>
          </w:p>
        </w:tc>
        <w:tc>
          <w:tcPr>
            <w:tcW w:w="1478" w:type="dxa"/>
            <w:tcMar>
              <w:top w:w="0" w:type="dxa"/>
              <w:left w:w="57" w:type="dxa"/>
              <w:bottom w:w="0" w:type="dxa"/>
              <w:right w:w="57" w:type="dxa"/>
            </w:tcMar>
            <w:vAlign w:val="center"/>
          </w:tcPr>
          <w:p w:rsidR="00924F6E" w:rsidRDefault="00924F6E">
            <w:pPr>
              <w:spacing w:line="360" w:lineRule="exact"/>
              <w:jc w:val="left"/>
              <w:rPr>
                <w:rFonts w:ascii="Times New Roman" w:hAnsi="Times New Roman"/>
                <w:szCs w:val="21"/>
              </w:rPr>
            </w:pPr>
          </w:p>
        </w:tc>
      </w:tr>
      <w:tr w:rsidR="00924F6E">
        <w:trPr>
          <w:trHeight w:val="360"/>
          <w:jc w:val="center"/>
        </w:trPr>
        <w:tc>
          <w:tcPr>
            <w:tcW w:w="1157" w:type="dxa"/>
            <w:vMerge/>
            <w:tcMar>
              <w:top w:w="0" w:type="dxa"/>
              <w:left w:w="57" w:type="dxa"/>
              <w:bottom w:w="0" w:type="dxa"/>
              <w:right w:w="57" w:type="dxa"/>
            </w:tcMar>
            <w:vAlign w:val="center"/>
          </w:tcPr>
          <w:p w:rsidR="00924F6E" w:rsidRDefault="00924F6E">
            <w:pPr>
              <w:spacing w:line="360" w:lineRule="exact"/>
              <w:jc w:val="center"/>
              <w:rPr>
                <w:rFonts w:ascii="Times New Roman" w:eastAsia="黑体" w:hAnsi="Times New Roman"/>
                <w:szCs w:val="21"/>
              </w:rPr>
            </w:pPr>
          </w:p>
        </w:tc>
        <w:tc>
          <w:tcPr>
            <w:tcW w:w="1395" w:type="dxa"/>
            <w:tcMar>
              <w:top w:w="0" w:type="dxa"/>
              <w:left w:w="57" w:type="dxa"/>
              <w:bottom w:w="0" w:type="dxa"/>
              <w:right w:w="57" w:type="dxa"/>
            </w:tcMar>
            <w:vAlign w:val="center"/>
          </w:tcPr>
          <w:p w:rsidR="00924F6E" w:rsidRDefault="008C1018">
            <w:pPr>
              <w:spacing w:line="360" w:lineRule="exact"/>
              <w:jc w:val="center"/>
              <w:rPr>
                <w:rFonts w:ascii="Times New Roman" w:hAnsi="Times New Roman"/>
                <w:szCs w:val="21"/>
              </w:rPr>
            </w:pPr>
            <w:r>
              <w:rPr>
                <w:rFonts w:ascii="Times New Roman" w:eastAsia="黑体" w:hAnsi="Times New Roman"/>
                <w:szCs w:val="21"/>
              </w:rPr>
              <w:t>总分</w:t>
            </w:r>
          </w:p>
        </w:tc>
        <w:tc>
          <w:tcPr>
            <w:tcW w:w="7143" w:type="dxa"/>
            <w:gridSpan w:val="6"/>
            <w:tcMar>
              <w:top w:w="0" w:type="dxa"/>
              <w:left w:w="57" w:type="dxa"/>
              <w:bottom w:w="0" w:type="dxa"/>
              <w:right w:w="57" w:type="dxa"/>
            </w:tcMar>
            <w:vAlign w:val="center"/>
          </w:tcPr>
          <w:p w:rsidR="00924F6E" w:rsidRDefault="00924F6E">
            <w:pPr>
              <w:spacing w:line="360" w:lineRule="exact"/>
              <w:jc w:val="left"/>
              <w:rPr>
                <w:rFonts w:ascii="Times New Roman" w:hAnsi="Times New Roman"/>
                <w:szCs w:val="21"/>
              </w:rPr>
            </w:pPr>
          </w:p>
        </w:tc>
      </w:tr>
      <w:tr w:rsidR="00924F6E">
        <w:trPr>
          <w:trHeight w:val="2315"/>
          <w:jc w:val="center"/>
        </w:trPr>
        <w:tc>
          <w:tcPr>
            <w:tcW w:w="1157" w:type="dxa"/>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评定结论</w:t>
            </w:r>
          </w:p>
        </w:tc>
        <w:tc>
          <w:tcPr>
            <w:tcW w:w="8538" w:type="dxa"/>
            <w:gridSpan w:val="7"/>
            <w:tcMar>
              <w:top w:w="0" w:type="dxa"/>
              <w:left w:w="57" w:type="dxa"/>
              <w:bottom w:w="0" w:type="dxa"/>
              <w:right w:w="57" w:type="dxa"/>
            </w:tcMar>
            <w:vAlign w:val="center"/>
          </w:tcPr>
          <w:p w:rsidR="00924F6E" w:rsidRDefault="008C1018">
            <w:pPr>
              <w:spacing w:line="360" w:lineRule="exact"/>
              <w:ind w:firstLineChars="200" w:firstLine="420"/>
              <w:jc w:val="lef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r>
              <w:rPr>
                <w:rFonts w:ascii="Times New Roman" w:hAnsi="Times New Roman"/>
                <w:szCs w:val="21"/>
                <w:u w:val="single"/>
              </w:rPr>
              <w:t>四川省</w:t>
            </w:r>
            <w:r>
              <w:rPr>
                <w:rFonts w:ascii="Times New Roman" w:hAnsi="Times New Roman"/>
                <w:szCs w:val="21"/>
              </w:rPr>
              <w:t>养老机构等级评定专家小组</w:t>
            </w:r>
            <w:proofErr w:type="gramStart"/>
            <w:r>
              <w:rPr>
                <w:rFonts w:ascii="Times New Roman" w:hAnsi="Times New Roman"/>
                <w:szCs w:val="21"/>
              </w:rPr>
              <w:t>组</w:t>
            </w:r>
            <w:proofErr w:type="gramEnd"/>
            <w:r>
              <w:rPr>
                <w:rFonts w:ascii="Times New Roman" w:hAnsi="Times New Roman"/>
                <w:szCs w:val="21"/>
              </w:rPr>
              <w:t>按照《四川省养老机构等级评定管理办法》《四川省养老机构等级划分与评定标准实施指南》和国家、省相关标准要求，通过采取现场查看、现场访谈、查阅资料等方式，对</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机构进行综合评定，同意推荐该机构为四川省</w:t>
            </w:r>
            <w:r>
              <w:rPr>
                <w:rFonts w:ascii="Times New Roman" w:hAnsi="Times New Roman"/>
                <w:szCs w:val="21"/>
                <w:u w:val="single"/>
              </w:rPr>
              <w:sym w:font="Wingdings 2" w:char="00A3"/>
            </w:r>
            <w:r>
              <w:rPr>
                <w:rFonts w:ascii="Times New Roman" w:hAnsi="Times New Roman"/>
                <w:szCs w:val="21"/>
                <w:u w:val="single"/>
              </w:rPr>
              <w:t>五级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四级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三级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二级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一级养老机构</w:t>
            </w:r>
            <w:r>
              <w:rPr>
                <w:rFonts w:ascii="Times New Roman" w:hAnsi="Times New Roman"/>
                <w:szCs w:val="21"/>
              </w:rPr>
              <w:t>或（</w:t>
            </w:r>
            <w:r>
              <w:rPr>
                <w:rFonts w:ascii="Times New Roman" w:hAnsi="Times New Roman"/>
                <w:szCs w:val="21"/>
                <w:u w:val="single"/>
              </w:rPr>
              <w:sym w:font="Wingdings 2" w:char="00A3"/>
            </w:r>
            <w:r>
              <w:rPr>
                <w:rFonts w:ascii="Times New Roman" w:hAnsi="Times New Roman"/>
                <w:szCs w:val="21"/>
                <w:u w:val="single"/>
              </w:rPr>
              <w:t>三级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二级</w:t>
            </w:r>
            <w:r>
              <w:rPr>
                <w:rFonts w:ascii="Times New Roman" w:hAnsi="Times New Roman"/>
                <w:szCs w:val="21"/>
                <w:u w:val="single"/>
              </w:rPr>
              <w:t xml:space="preserve">   </w:t>
            </w:r>
            <w:r>
              <w:rPr>
                <w:rFonts w:ascii="Times New Roman" w:hAnsi="Times New Roman"/>
                <w:szCs w:val="21"/>
                <w:u w:val="single"/>
              </w:rPr>
              <w:sym w:font="Wingdings 2" w:char="00A3"/>
            </w:r>
            <w:r>
              <w:rPr>
                <w:rFonts w:ascii="Times New Roman" w:hAnsi="Times New Roman"/>
                <w:szCs w:val="21"/>
                <w:u w:val="single"/>
              </w:rPr>
              <w:t>一级农村敬老院</w:t>
            </w:r>
            <w:r>
              <w:rPr>
                <w:rFonts w:ascii="Times New Roman" w:hAnsi="Times New Roman"/>
                <w:szCs w:val="21"/>
              </w:rPr>
              <w:t>）。</w:t>
            </w:r>
          </w:p>
          <w:p w:rsidR="00924F6E" w:rsidRDefault="008C1018">
            <w:pPr>
              <w:spacing w:line="360" w:lineRule="exact"/>
              <w:jc w:val="left"/>
              <w:rPr>
                <w:rFonts w:ascii="Times New Roman" w:hAnsi="Times New Roman"/>
                <w:szCs w:val="21"/>
              </w:rPr>
            </w:pPr>
            <w:r>
              <w:rPr>
                <w:rFonts w:ascii="Times New Roman" w:hAnsi="Times New Roman"/>
                <w:szCs w:val="21"/>
              </w:rPr>
              <w:t xml:space="preserve">                                                </w:t>
            </w:r>
            <w:r>
              <w:rPr>
                <w:rFonts w:ascii="Times New Roman" w:hAnsi="Times New Roman"/>
                <w:szCs w:val="21"/>
              </w:rPr>
              <w:t>专家组组长签字：</w:t>
            </w:r>
          </w:p>
          <w:p w:rsidR="00924F6E" w:rsidRDefault="008C1018">
            <w:pPr>
              <w:spacing w:line="360" w:lineRule="exact"/>
              <w:jc w:val="left"/>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r w:rsidR="00924F6E">
        <w:trPr>
          <w:trHeight w:val="1290"/>
          <w:jc w:val="center"/>
        </w:trPr>
        <w:tc>
          <w:tcPr>
            <w:tcW w:w="1157" w:type="dxa"/>
            <w:tcMar>
              <w:top w:w="0" w:type="dxa"/>
              <w:left w:w="57" w:type="dxa"/>
              <w:bottom w:w="0" w:type="dxa"/>
              <w:right w:w="57" w:type="dxa"/>
            </w:tcMar>
            <w:vAlign w:val="center"/>
          </w:tcPr>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被评机构</w:t>
            </w:r>
          </w:p>
          <w:p w:rsidR="00924F6E" w:rsidRDefault="008C1018">
            <w:pPr>
              <w:spacing w:line="360" w:lineRule="exact"/>
              <w:jc w:val="center"/>
              <w:rPr>
                <w:rFonts w:ascii="Times New Roman" w:eastAsia="黑体" w:hAnsi="Times New Roman"/>
                <w:szCs w:val="21"/>
              </w:rPr>
            </w:pPr>
            <w:r>
              <w:rPr>
                <w:rFonts w:ascii="Times New Roman" w:eastAsia="黑体" w:hAnsi="Times New Roman"/>
                <w:szCs w:val="21"/>
              </w:rPr>
              <w:t>意见</w:t>
            </w:r>
          </w:p>
        </w:tc>
        <w:tc>
          <w:tcPr>
            <w:tcW w:w="8538" w:type="dxa"/>
            <w:gridSpan w:val="7"/>
            <w:tcMar>
              <w:top w:w="0" w:type="dxa"/>
              <w:left w:w="57" w:type="dxa"/>
              <w:bottom w:w="0" w:type="dxa"/>
              <w:right w:w="57" w:type="dxa"/>
            </w:tcMar>
            <w:vAlign w:val="center"/>
          </w:tcPr>
          <w:p w:rsidR="00924F6E" w:rsidRDefault="008C1018">
            <w:pPr>
              <w:spacing w:line="360" w:lineRule="exact"/>
              <w:ind w:firstLineChars="200" w:firstLine="420"/>
              <w:jc w:val="left"/>
              <w:rPr>
                <w:rFonts w:ascii="Times New Roman" w:hAnsi="Times New Roman"/>
                <w:szCs w:val="21"/>
              </w:rPr>
            </w:pPr>
            <w:r>
              <w:rPr>
                <w:rFonts w:ascii="Times New Roman" w:hAnsi="Times New Roman"/>
                <w:szCs w:val="21"/>
              </w:rPr>
              <w:sym w:font="Wingdings 2" w:char="00A3"/>
            </w:r>
            <w:r>
              <w:rPr>
                <w:rFonts w:ascii="Times New Roman" w:hAnsi="Times New Roman"/>
                <w:szCs w:val="21"/>
              </w:rPr>
              <w:t>同意专家小组评定结论</w:t>
            </w:r>
            <w:r>
              <w:rPr>
                <w:rFonts w:ascii="Times New Roman" w:hAnsi="Times New Roman"/>
                <w:szCs w:val="21"/>
              </w:rPr>
              <w:t xml:space="preserve">   </w:t>
            </w:r>
          </w:p>
          <w:p w:rsidR="00924F6E" w:rsidRDefault="008C1018">
            <w:pPr>
              <w:spacing w:line="360" w:lineRule="exact"/>
              <w:ind w:firstLineChars="200" w:firstLine="420"/>
              <w:jc w:val="left"/>
              <w:rPr>
                <w:rFonts w:ascii="Times New Roman" w:eastAsia="方正仿宋_GB2312" w:hAnsi="Times New Roman"/>
                <w:szCs w:val="21"/>
              </w:rPr>
            </w:pPr>
            <w:r>
              <w:rPr>
                <w:rFonts w:ascii="Times New Roman" w:hAnsi="Times New Roman"/>
                <w:szCs w:val="21"/>
              </w:rPr>
              <w:sym w:font="Wingdings 2" w:char="00A3"/>
            </w:r>
            <w:r>
              <w:rPr>
                <w:rFonts w:ascii="Times New Roman" w:hAnsi="Times New Roman"/>
                <w:szCs w:val="21"/>
              </w:rPr>
              <w:t>不同意专家小组评定结论</w:t>
            </w:r>
            <w:r>
              <w:rPr>
                <w:rFonts w:ascii="Times New Roman" w:eastAsia="方正仿宋_GB2312" w:hAnsi="Times New Roman"/>
                <w:szCs w:val="21"/>
              </w:rPr>
              <w:t xml:space="preserve">   </w:t>
            </w:r>
          </w:p>
          <w:p w:rsidR="00924F6E" w:rsidRDefault="008C1018">
            <w:pPr>
              <w:spacing w:line="360" w:lineRule="exact"/>
              <w:ind w:firstLineChars="2400" w:firstLine="5040"/>
              <w:jc w:val="left"/>
              <w:rPr>
                <w:rFonts w:ascii="Times New Roman" w:eastAsia="方正仿宋_GB2312" w:hAnsi="Times New Roman"/>
                <w:szCs w:val="21"/>
              </w:rPr>
            </w:pPr>
            <w:r>
              <w:rPr>
                <w:rFonts w:ascii="Times New Roman" w:hAnsi="Times New Roman"/>
                <w:szCs w:val="21"/>
              </w:rPr>
              <w:t>养老机构代表签字（签章）</w:t>
            </w:r>
            <w:r>
              <w:rPr>
                <w:rFonts w:ascii="Times New Roman" w:eastAsia="方正仿宋_GB2312" w:hAnsi="Times New Roman"/>
                <w:szCs w:val="21"/>
              </w:rPr>
              <w:t>：</w:t>
            </w:r>
          </w:p>
          <w:p w:rsidR="00924F6E" w:rsidRDefault="008C1018">
            <w:pPr>
              <w:spacing w:line="360" w:lineRule="exact"/>
              <w:jc w:val="left"/>
              <w:rPr>
                <w:rFonts w:ascii="Times New Roman" w:eastAsia="黑体" w:hAnsi="Times New Roman"/>
                <w:szCs w:val="21"/>
              </w:rPr>
            </w:pPr>
            <w:r>
              <w:rPr>
                <w:rFonts w:ascii="Times New Roman" w:eastAsia="方正仿宋_GB2312" w:hAnsi="Times New Roman"/>
                <w:szCs w:val="21"/>
              </w:rPr>
              <w:t xml:space="preserve">                                                 </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rsidR="00924F6E" w:rsidRDefault="008C1018">
      <w:pPr>
        <w:pStyle w:val="a0"/>
        <w:ind w:firstLineChars="0" w:firstLine="0"/>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3</w:t>
      </w:r>
    </w:p>
    <w:p w:rsidR="00924F6E" w:rsidRDefault="00924F6E">
      <w:pPr>
        <w:spacing w:line="20" w:lineRule="exact"/>
        <w:rPr>
          <w:rFonts w:ascii="Times New Roman" w:hAnsi="Times New Roman"/>
          <w:sz w:val="24"/>
        </w:rPr>
      </w:pPr>
    </w:p>
    <w:p w:rsidR="00924F6E" w:rsidRDefault="008C1018">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333333"/>
          <w:kern w:val="0"/>
          <w:sz w:val="44"/>
          <w:szCs w:val="44"/>
          <w:shd w:val="clear" w:color="auto" w:fill="FFFFFF"/>
          <w:lang w:bidi="ar"/>
        </w:rPr>
        <w:t>佐证材料目录清单</w:t>
      </w:r>
    </w:p>
    <w:p w:rsidR="00924F6E" w:rsidRDefault="00924F6E">
      <w:pPr>
        <w:spacing w:line="640" w:lineRule="exact"/>
        <w:ind w:firstLine="640"/>
        <w:rPr>
          <w:rFonts w:ascii="Times New Roman" w:eastAsia="仿宋_GB2312" w:hAnsi="Times New Roman"/>
          <w:sz w:val="32"/>
          <w:szCs w:val="32"/>
        </w:rPr>
      </w:pPr>
    </w:p>
    <w:p w:rsidR="00924F6E" w:rsidRDefault="008C1018">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《养老机构设立许可证》或《养老机构登记备案表》（复印件，盖章）；</w:t>
      </w:r>
    </w:p>
    <w:p w:rsidR="00924F6E" w:rsidRDefault="008C1018">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机构医疗机构执业许可证书（内设医疗机构的）（复印件，盖章）；</w:t>
      </w:r>
    </w:p>
    <w:p w:rsidR="00924F6E" w:rsidRDefault="008C1018">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消防验收合格证明和相应材料（复印件，盖章）；</w:t>
      </w:r>
    </w:p>
    <w:p w:rsidR="00924F6E" w:rsidRDefault="008C1018">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《餐饮服务许可证》（内设食堂的）（复印件，盖章）；</w:t>
      </w:r>
    </w:p>
    <w:p w:rsidR="00924F6E" w:rsidRDefault="008C1018">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建筑使用证明（房产证或租赁合同）（复印件，盖章）；</w:t>
      </w:r>
    </w:p>
    <w:p w:rsidR="00924F6E" w:rsidRDefault="008C1018">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组织架构及内设部门名称（复印件，盖章）；</w:t>
      </w:r>
    </w:p>
    <w:p w:rsidR="00924F6E" w:rsidRDefault="008C1018">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养老机构服务制度</w:t>
      </w:r>
      <w:r>
        <w:rPr>
          <w:rFonts w:ascii="Times New Roman" w:eastAsia="仿宋_GB2312" w:hAnsi="Times New Roman"/>
          <w:sz w:val="32"/>
          <w:szCs w:val="32"/>
        </w:rPr>
        <w:t>/</w:t>
      </w:r>
      <w:r>
        <w:rPr>
          <w:rFonts w:ascii="Times New Roman" w:eastAsia="仿宋_GB2312" w:hAnsi="Times New Roman"/>
          <w:sz w:val="32"/>
          <w:szCs w:val="32"/>
        </w:rPr>
        <w:t>标准体系明细（申请三级以上的一般养老机构）（复印件，盖章）；</w:t>
      </w:r>
    </w:p>
    <w:p w:rsidR="00924F6E" w:rsidRDefault="008C1018">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w:t>
      </w:r>
      <w:r>
        <w:rPr>
          <w:rFonts w:ascii="Times New Roman" w:eastAsia="仿宋_GB2312" w:hAnsi="Times New Roman"/>
          <w:sz w:val="32"/>
          <w:szCs w:val="32"/>
        </w:rPr>
        <w:t>近三年来所获荣誉和奖项的证明文件（如有，复印件，盖章）；</w:t>
      </w:r>
    </w:p>
    <w:p w:rsidR="00924F6E" w:rsidRDefault="008C1018">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w:t>
      </w:r>
      <w:r>
        <w:rPr>
          <w:rFonts w:ascii="Times New Roman" w:eastAsia="仿宋_GB2312" w:hAnsi="Times New Roman"/>
          <w:sz w:val="32"/>
          <w:szCs w:val="32"/>
        </w:rPr>
        <w:t>养老机构工作人员花名册和入住老人花名册（复印件，盖章）；</w:t>
      </w:r>
    </w:p>
    <w:p w:rsidR="00924F6E" w:rsidRDefault="008C1018">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sz w:val="32"/>
          <w:szCs w:val="32"/>
        </w:rPr>
        <w:t>机构</w:t>
      </w:r>
      <w:r>
        <w:rPr>
          <w:rFonts w:ascii="Times New Roman" w:eastAsia="仿宋_GB2312" w:hAnsi="Times New Roman"/>
          <w:sz w:val="32"/>
          <w:szCs w:val="32"/>
        </w:rPr>
        <w:t>等级</w:t>
      </w:r>
      <w:r>
        <w:rPr>
          <w:rFonts w:ascii="Times New Roman" w:eastAsia="仿宋_GB2312" w:hAnsi="Times New Roman"/>
          <w:sz w:val="32"/>
          <w:szCs w:val="32"/>
        </w:rPr>
        <w:t>自评表（含一票否决指标和评价指标）（原件，盖章）；</w:t>
      </w:r>
    </w:p>
    <w:p w:rsidR="00924F6E" w:rsidRDefault="008C1018">
      <w:pPr>
        <w:spacing w:line="576" w:lineRule="exact"/>
        <w:ind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hint="eastAsia"/>
          <w:sz w:val="32"/>
          <w:szCs w:val="32"/>
        </w:rPr>
        <w:t>.</w:t>
      </w:r>
      <w:r>
        <w:rPr>
          <w:rFonts w:ascii="Times New Roman" w:eastAsia="仿宋_GB2312" w:hAnsi="Times New Roman"/>
          <w:sz w:val="32"/>
          <w:szCs w:val="32"/>
        </w:rPr>
        <w:t>其他需要的文件</w:t>
      </w:r>
      <w:r>
        <w:rPr>
          <w:rFonts w:ascii="Times New Roman" w:eastAsia="仿宋_GB2312" w:hAnsi="Times New Roman" w:hint="eastAsia"/>
          <w:sz w:val="32"/>
          <w:szCs w:val="32"/>
        </w:rPr>
        <w:t>（</w:t>
      </w:r>
      <w:r>
        <w:rPr>
          <w:rFonts w:ascii="Times New Roman" w:eastAsia="仿宋_GB2312" w:hAnsi="Times New Roman"/>
          <w:sz w:val="32"/>
          <w:szCs w:val="32"/>
        </w:rPr>
        <w:t>直接注明文件名称，盖章</w:t>
      </w:r>
      <w:r>
        <w:rPr>
          <w:rFonts w:ascii="Times New Roman" w:eastAsia="仿宋_GB2312" w:hAnsi="Times New Roman" w:hint="eastAsia"/>
          <w:sz w:val="32"/>
          <w:szCs w:val="32"/>
        </w:rPr>
        <w:t>）</w:t>
      </w:r>
    </w:p>
    <w:p w:rsidR="00924F6E" w:rsidRDefault="00924F6E">
      <w:pPr>
        <w:pStyle w:val="a0"/>
        <w:ind w:firstLineChars="0" w:firstLine="0"/>
        <w:rPr>
          <w:rFonts w:ascii="Times New Roman" w:hAnsi="Times New Roman"/>
        </w:rPr>
      </w:pPr>
    </w:p>
    <w:p w:rsidR="00924F6E" w:rsidRDefault="00924F6E">
      <w:pPr>
        <w:spacing w:line="20" w:lineRule="exact"/>
        <w:rPr>
          <w:rFonts w:ascii="Times New Roman" w:eastAsia="方正仿宋_GBK" w:hAnsi="Times New Roman"/>
          <w:sz w:val="32"/>
          <w:szCs w:val="32"/>
        </w:rPr>
      </w:pPr>
    </w:p>
    <w:sectPr w:rsidR="00924F6E">
      <w:footerReference w:type="default" r:id="rId8"/>
      <w:pgSz w:w="11906" w:h="16838"/>
      <w:pgMar w:top="2098" w:right="1474" w:bottom="1984" w:left="1587" w:header="851" w:footer="1701"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18" w:rsidRDefault="008C1018">
      <w:r>
        <w:separator/>
      </w:r>
    </w:p>
  </w:endnote>
  <w:endnote w:type="continuationSeparator" w:id="0">
    <w:p w:rsidR="008C1018" w:rsidRDefault="008C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仿宋_GB2312">
    <w:altName w:val="仿宋"/>
    <w:charset w:val="86"/>
    <w:family w:val="auto"/>
    <w:pitch w:val="default"/>
    <w:sig w:usb0="00000000" w:usb1="00000000" w:usb2="00000012" w:usb3="00000000" w:csb0="00040001" w:csb1="00000000"/>
  </w:font>
  <w:font w:name="方正仿宋_GBK">
    <w:altName w:val="Arial Unicode MS"/>
    <w:charset w:val="86"/>
    <w:family w:val="script"/>
    <w:pitch w:val="default"/>
    <w:sig w:usb0="00000000" w:usb1="08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6E" w:rsidRDefault="008C1018">
    <w:pPr>
      <w:tabs>
        <w:tab w:val="center" w:pos="4153"/>
        <w:tab w:val="right" w:pos="8306"/>
      </w:tabs>
      <w:snapToGrid w:val="0"/>
      <w:jc w:val="left"/>
      <w:rPr>
        <w:rFonts w:ascii="Times" w:eastAsia="仿宋_GB2312" w:hAnsi="Times"/>
        <w:sz w:val="18"/>
        <w:szCs w:val="18"/>
      </w:rPr>
    </w:pPr>
    <w:r>
      <w:rPr>
        <w:rFonts w:ascii="Times" w:eastAsia="仿宋_GB2312" w:hAnsi="Times"/>
        <w:noProof/>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24F6E" w:rsidRDefault="008C1018">
                          <w:pPr>
                            <w:tabs>
                              <w:tab w:val="center" w:pos="4153"/>
                              <w:tab w:val="right" w:pos="8306"/>
                            </w:tabs>
                            <w:snapToGrid w:val="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20B55">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KHQIAABYEAAAOAAAAZHJzL2Uyb0RvYy54bWysU82O0zAQviPxDpbvNGlhV1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B+i6KHQIAABYEAAAOAAAAAAAAAAAAAAAAAC4CAABkcnMvZTJvRG9jLnhtbFBLAQItABQABgAI&#10;AAAAIQBxqtG51wAAAAUBAAAPAAAAAAAAAAAAAAAAAHcEAABkcnMvZG93bnJldi54bWxQSwUGAAAA&#10;AAQABADzAAAAewUAAAAA&#10;" filled="f" stroked="f" strokeweight=".5pt">
              <v:textbox style="mso-fit-shape-to-text:t" inset="0,0,0,0">
                <w:txbxContent>
                  <w:p w:rsidR="00924F6E" w:rsidRDefault="008C1018">
                    <w:pPr>
                      <w:tabs>
                        <w:tab w:val="center" w:pos="4153"/>
                        <w:tab w:val="right" w:pos="8306"/>
                      </w:tabs>
                      <w:snapToGrid w:val="0"/>
                      <w:jc w:val="left"/>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20B55">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18" w:rsidRDefault="008C1018">
      <w:r>
        <w:separator/>
      </w:r>
    </w:p>
  </w:footnote>
  <w:footnote w:type="continuationSeparator" w:id="0">
    <w:p w:rsidR="008C1018" w:rsidRDefault="008C101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HorizontalSpacing w:val="105"/>
  <w:drawingGridVerticalSpacing w:val="158"/>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MDUzODRhODI0NzcxNDE3MzMxNTk5Njg0NDY1MTEifQ=="/>
  </w:docVars>
  <w:rsids>
    <w:rsidRoot w:val="5032637E"/>
    <w:rsid w:val="B2FA610A"/>
    <w:rsid w:val="BBEFF41C"/>
    <w:rsid w:val="BFDFF2B5"/>
    <w:rsid w:val="BFFBFC53"/>
    <w:rsid w:val="CC795F7F"/>
    <w:rsid w:val="CDFF163A"/>
    <w:rsid w:val="CF818CB2"/>
    <w:rsid w:val="D37F9FC0"/>
    <w:rsid w:val="DFFB5F35"/>
    <w:rsid w:val="E319BE27"/>
    <w:rsid w:val="F6E91AFE"/>
    <w:rsid w:val="F7F59AA4"/>
    <w:rsid w:val="F8BD36E6"/>
    <w:rsid w:val="FCEA6B4E"/>
    <w:rsid w:val="FDF9EF11"/>
    <w:rsid w:val="FF73FBEE"/>
    <w:rsid w:val="FFB9B60A"/>
    <w:rsid w:val="FFC6E0F6"/>
    <w:rsid w:val="0000068F"/>
    <w:rsid w:val="00004406"/>
    <w:rsid w:val="00006216"/>
    <w:rsid w:val="00007EBB"/>
    <w:rsid w:val="000165CA"/>
    <w:rsid w:val="00017F91"/>
    <w:rsid w:val="00032D5C"/>
    <w:rsid w:val="00040EDD"/>
    <w:rsid w:val="000529D9"/>
    <w:rsid w:val="000534F7"/>
    <w:rsid w:val="000553CE"/>
    <w:rsid w:val="00055951"/>
    <w:rsid w:val="000602AC"/>
    <w:rsid w:val="00061D15"/>
    <w:rsid w:val="00067209"/>
    <w:rsid w:val="0007186B"/>
    <w:rsid w:val="00096655"/>
    <w:rsid w:val="000A648D"/>
    <w:rsid w:val="000B338C"/>
    <w:rsid w:val="000C1FA0"/>
    <w:rsid w:val="000C2D58"/>
    <w:rsid w:val="000C7590"/>
    <w:rsid w:val="000D7496"/>
    <w:rsid w:val="000D7587"/>
    <w:rsid w:val="000E14BF"/>
    <w:rsid w:val="000E33A6"/>
    <w:rsid w:val="00103EC4"/>
    <w:rsid w:val="00112A41"/>
    <w:rsid w:val="00114A82"/>
    <w:rsid w:val="00117A1A"/>
    <w:rsid w:val="00126376"/>
    <w:rsid w:val="00127759"/>
    <w:rsid w:val="00132EFB"/>
    <w:rsid w:val="00136342"/>
    <w:rsid w:val="00142F40"/>
    <w:rsid w:val="001521BF"/>
    <w:rsid w:val="00153CD7"/>
    <w:rsid w:val="00162440"/>
    <w:rsid w:val="00171E3F"/>
    <w:rsid w:val="001772BD"/>
    <w:rsid w:val="00181459"/>
    <w:rsid w:val="001911BB"/>
    <w:rsid w:val="001950BF"/>
    <w:rsid w:val="001A2ADA"/>
    <w:rsid w:val="001B11E9"/>
    <w:rsid w:val="001B2D13"/>
    <w:rsid w:val="001B3BBB"/>
    <w:rsid w:val="001B4852"/>
    <w:rsid w:val="001C5AEC"/>
    <w:rsid w:val="001C5FD6"/>
    <w:rsid w:val="001C66CF"/>
    <w:rsid w:val="001E3B35"/>
    <w:rsid w:val="001F2577"/>
    <w:rsid w:val="001F632A"/>
    <w:rsid w:val="00204E85"/>
    <w:rsid w:val="00210127"/>
    <w:rsid w:val="00210C80"/>
    <w:rsid w:val="00210CBB"/>
    <w:rsid w:val="002134D0"/>
    <w:rsid w:val="00226605"/>
    <w:rsid w:val="00237D51"/>
    <w:rsid w:val="00241CC7"/>
    <w:rsid w:val="002649D7"/>
    <w:rsid w:val="00274AA2"/>
    <w:rsid w:val="002827A6"/>
    <w:rsid w:val="0028330C"/>
    <w:rsid w:val="002A285A"/>
    <w:rsid w:val="002A3B3F"/>
    <w:rsid w:val="002A4C84"/>
    <w:rsid w:val="002A6C8E"/>
    <w:rsid w:val="002B5C53"/>
    <w:rsid w:val="002B5CE1"/>
    <w:rsid w:val="002C2D5E"/>
    <w:rsid w:val="002D0D65"/>
    <w:rsid w:val="002D2306"/>
    <w:rsid w:val="002E171A"/>
    <w:rsid w:val="002E74AC"/>
    <w:rsid w:val="002F2420"/>
    <w:rsid w:val="002F697D"/>
    <w:rsid w:val="00310BFA"/>
    <w:rsid w:val="003403AE"/>
    <w:rsid w:val="0034486C"/>
    <w:rsid w:val="003565CF"/>
    <w:rsid w:val="00356E96"/>
    <w:rsid w:val="00360E80"/>
    <w:rsid w:val="00361BAD"/>
    <w:rsid w:val="00362298"/>
    <w:rsid w:val="0036284E"/>
    <w:rsid w:val="003710B8"/>
    <w:rsid w:val="00373578"/>
    <w:rsid w:val="003905FD"/>
    <w:rsid w:val="00394812"/>
    <w:rsid w:val="003A66B0"/>
    <w:rsid w:val="003B1931"/>
    <w:rsid w:val="003C0751"/>
    <w:rsid w:val="003C6681"/>
    <w:rsid w:val="003D5CC5"/>
    <w:rsid w:val="003E1BEF"/>
    <w:rsid w:val="003E2B5E"/>
    <w:rsid w:val="003E3245"/>
    <w:rsid w:val="003E5096"/>
    <w:rsid w:val="004056AE"/>
    <w:rsid w:val="00411CE7"/>
    <w:rsid w:val="00424A72"/>
    <w:rsid w:val="00431CCC"/>
    <w:rsid w:val="00433AB8"/>
    <w:rsid w:val="004618EE"/>
    <w:rsid w:val="00464DAD"/>
    <w:rsid w:val="00474CF1"/>
    <w:rsid w:val="00475349"/>
    <w:rsid w:val="00482740"/>
    <w:rsid w:val="00494E3E"/>
    <w:rsid w:val="004A2A79"/>
    <w:rsid w:val="004B1C1B"/>
    <w:rsid w:val="004B60AC"/>
    <w:rsid w:val="004D46C9"/>
    <w:rsid w:val="004E03C3"/>
    <w:rsid w:val="004F23DC"/>
    <w:rsid w:val="004F428A"/>
    <w:rsid w:val="00513697"/>
    <w:rsid w:val="00520B55"/>
    <w:rsid w:val="00525B74"/>
    <w:rsid w:val="005313AC"/>
    <w:rsid w:val="00532415"/>
    <w:rsid w:val="00551227"/>
    <w:rsid w:val="00564325"/>
    <w:rsid w:val="00583B6F"/>
    <w:rsid w:val="00586B7A"/>
    <w:rsid w:val="00591463"/>
    <w:rsid w:val="00594B46"/>
    <w:rsid w:val="005A06AB"/>
    <w:rsid w:val="005B1233"/>
    <w:rsid w:val="005B2C1E"/>
    <w:rsid w:val="005B510D"/>
    <w:rsid w:val="005C4811"/>
    <w:rsid w:val="005D20E0"/>
    <w:rsid w:val="005E1EBC"/>
    <w:rsid w:val="005E2C3E"/>
    <w:rsid w:val="005E7B0D"/>
    <w:rsid w:val="005F0B41"/>
    <w:rsid w:val="005F3EE9"/>
    <w:rsid w:val="00600CE8"/>
    <w:rsid w:val="00622E78"/>
    <w:rsid w:val="00624DD6"/>
    <w:rsid w:val="00626B29"/>
    <w:rsid w:val="00633FA2"/>
    <w:rsid w:val="006404C5"/>
    <w:rsid w:val="00647CD0"/>
    <w:rsid w:val="0066125C"/>
    <w:rsid w:val="0067293A"/>
    <w:rsid w:val="0067559B"/>
    <w:rsid w:val="00675AA1"/>
    <w:rsid w:val="0068238F"/>
    <w:rsid w:val="006A7CBB"/>
    <w:rsid w:val="006B0E02"/>
    <w:rsid w:val="006C1386"/>
    <w:rsid w:val="006C45CE"/>
    <w:rsid w:val="006C461E"/>
    <w:rsid w:val="006C54C7"/>
    <w:rsid w:val="006F54FB"/>
    <w:rsid w:val="00707EE6"/>
    <w:rsid w:val="007116B7"/>
    <w:rsid w:val="0071257F"/>
    <w:rsid w:val="00714AFA"/>
    <w:rsid w:val="00724B16"/>
    <w:rsid w:val="00730A33"/>
    <w:rsid w:val="00743953"/>
    <w:rsid w:val="00761E65"/>
    <w:rsid w:val="00775529"/>
    <w:rsid w:val="007809CD"/>
    <w:rsid w:val="00790861"/>
    <w:rsid w:val="007A34BD"/>
    <w:rsid w:val="007B166C"/>
    <w:rsid w:val="007C0111"/>
    <w:rsid w:val="007C102A"/>
    <w:rsid w:val="007D4086"/>
    <w:rsid w:val="007D43B1"/>
    <w:rsid w:val="007E6B91"/>
    <w:rsid w:val="007F1991"/>
    <w:rsid w:val="007F5580"/>
    <w:rsid w:val="00806FA6"/>
    <w:rsid w:val="00811901"/>
    <w:rsid w:val="00815D1D"/>
    <w:rsid w:val="008259F1"/>
    <w:rsid w:val="00834E7D"/>
    <w:rsid w:val="00836745"/>
    <w:rsid w:val="00840917"/>
    <w:rsid w:val="0085172D"/>
    <w:rsid w:val="00856719"/>
    <w:rsid w:val="008601BC"/>
    <w:rsid w:val="00873F4D"/>
    <w:rsid w:val="00881B40"/>
    <w:rsid w:val="008C1018"/>
    <w:rsid w:val="008C3E08"/>
    <w:rsid w:val="008C5C1E"/>
    <w:rsid w:val="008E22A8"/>
    <w:rsid w:val="008E26F9"/>
    <w:rsid w:val="008E276A"/>
    <w:rsid w:val="009078B8"/>
    <w:rsid w:val="00907908"/>
    <w:rsid w:val="00915229"/>
    <w:rsid w:val="00916B0C"/>
    <w:rsid w:val="00924F6E"/>
    <w:rsid w:val="009278CB"/>
    <w:rsid w:val="00934D93"/>
    <w:rsid w:val="009401C9"/>
    <w:rsid w:val="009627BF"/>
    <w:rsid w:val="009760BE"/>
    <w:rsid w:val="0097749B"/>
    <w:rsid w:val="009828B3"/>
    <w:rsid w:val="00986121"/>
    <w:rsid w:val="00990AD7"/>
    <w:rsid w:val="00995D7A"/>
    <w:rsid w:val="009A0088"/>
    <w:rsid w:val="009B3E99"/>
    <w:rsid w:val="009B6551"/>
    <w:rsid w:val="009F054C"/>
    <w:rsid w:val="009F4AAA"/>
    <w:rsid w:val="00A16E55"/>
    <w:rsid w:val="00A253DF"/>
    <w:rsid w:val="00A256D0"/>
    <w:rsid w:val="00A34AB2"/>
    <w:rsid w:val="00A44666"/>
    <w:rsid w:val="00A5257F"/>
    <w:rsid w:val="00A53AA3"/>
    <w:rsid w:val="00A65682"/>
    <w:rsid w:val="00A76AF9"/>
    <w:rsid w:val="00A80127"/>
    <w:rsid w:val="00A85E51"/>
    <w:rsid w:val="00AA4EE1"/>
    <w:rsid w:val="00AA6C76"/>
    <w:rsid w:val="00AC1083"/>
    <w:rsid w:val="00AC3935"/>
    <w:rsid w:val="00AC7ECA"/>
    <w:rsid w:val="00AD0D5A"/>
    <w:rsid w:val="00AD2B7B"/>
    <w:rsid w:val="00AD7A80"/>
    <w:rsid w:val="00B0562A"/>
    <w:rsid w:val="00B07651"/>
    <w:rsid w:val="00B219E5"/>
    <w:rsid w:val="00B22FEB"/>
    <w:rsid w:val="00B23CA7"/>
    <w:rsid w:val="00B249DC"/>
    <w:rsid w:val="00B51BBF"/>
    <w:rsid w:val="00B51FD2"/>
    <w:rsid w:val="00B53C80"/>
    <w:rsid w:val="00B63F7B"/>
    <w:rsid w:val="00B65C44"/>
    <w:rsid w:val="00B66D16"/>
    <w:rsid w:val="00B83BC5"/>
    <w:rsid w:val="00B9184B"/>
    <w:rsid w:val="00BA0191"/>
    <w:rsid w:val="00BB30ED"/>
    <w:rsid w:val="00BC38B7"/>
    <w:rsid w:val="00BD6139"/>
    <w:rsid w:val="00BE57E1"/>
    <w:rsid w:val="00C00667"/>
    <w:rsid w:val="00C076BE"/>
    <w:rsid w:val="00C1265C"/>
    <w:rsid w:val="00C154D9"/>
    <w:rsid w:val="00C15FD5"/>
    <w:rsid w:val="00C206AA"/>
    <w:rsid w:val="00C22D63"/>
    <w:rsid w:val="00C333DC"/>
    <w:rsid w:val="00C346DD"/>
    <w:rsid w:val="00C42DFB"/>
    <w:rsid w:val="00C42EB5"/>
    <w:rsid w:val="00C50A73"/>
    <w:rsid w:val="00C540EE"/>
    <w:rsid w:val="00C549AD"/>
    <w:rsid w:val="00C622DD"/>
    <w:rsid w:val="00C71266"/>
    <w:rsid w:val="00C7687C"/>
    <w:rsid w:val="00C818B8"/>
    <w:rsid w:val="00C84025"/>
    <w:rsid w:val="00C947F8"/>
    <w:rsid w:val="00CD0CB9"/>
    <w:rsid w:val="00CD25B6"/>
    <w:rsid w:val="00CD69F2"/>
    <w:rsid w:val="00CF3F93"/>
    <w:rsid w:val="00CF5BB4"/>
    <w:rsid w:val="00D33258"/>
    <w:rsid w:val="00D3445A"/>
    <w:rsid w:val="00D40A4F"/>
    <w:rsid w:val="00D46CFE"/>
    <w:rsid w:val="00D4789E"/>
    <w:rsid w:val="00D5217E"/>
    <w:rsid w:val="00D52EA9"/>
    <w:rsid w:val="00D61124"/>
    <w:rsid w:val="00D66E7A"/>
    <w:rsid w:val="00D87C3C"/>
    <w:rsid w:val="00D87DF9"/>
    <w:rsid w:val="00D90DB9"/>
    <w:rsid w:val="00DA3D0A"/>
    <w:rsid w:val="00DB5FF0"/>
    <w:rsid w:val="00DC7BAF"/>
    <w:rsid w:val="00DD3E8F"/>
    <w:rsid w:val="00DD402F"/>
    <w:rsid w:val="00DE6667"/>
    <w:rsid w:val="00E13050"/>
    <w:rsid w:val="00E14E41"/>
    <w:rsid w:val="00E16344"/>
    <w:rsid w:val="00E36280"/>
    <w:rsid w:val="00E4564C"/>
    <w:rsid w:val="00E51106"/>
    <w:rsid w:val="00E51E91"/>
    <w:rsid w:val="00E53272"/>
    <w:rsid w:val="00E55028"/>
    <w:rsid w:val="00E55AB9"/>
    <w:rsid w:val="00E6002C"/>
    <w:rsid w:val="00E622F8"/>
    <w:rsid w:val="00E7347A"/>
    <w:rsid w:val="00E73B1A"/>
    <w:rsid w:val="00E904C5"/>
    <w:rsid w:val="00E91841"/>
    <w:rsid w:val="00EA317F"/>
    <w:rsid w:val="00EA4437"/>
    <w:rsid w:val="00EB1464"/>
    <w:rsid w:val="00EB7812"/>
    <w:rsid w:val="00EC5B37"/>
    <w:rsid w:val="00ED6414"/>
    <w:rsid w:val="00EF1EC3"/>
    <w:rsid w:val="00EF4E06"/>
    <w:rsid w:val="00F1368B"/>
    <w:rsid w:val="00F31A56"/>
    <w:rsid w:val="00F34CDF"/>
    <w:rsid w:val="00F43AE4"/>
    <w:rsid w:val="00F53FB3"/>
    <w:rsid w:val="00F666EB"/>
    <w:rsid w:val="00F76CE1"/>
    <w:rsid w:val="00F816F5"/>
    <w:rsid w:val="00FB2176"/>
    <w:rsid w:val="00FB24FB"/>
    <w:rsid w:val="00FB347A"/>
    <w:rsid w:val="00FC60B6"/>
    <w:rsid w:val="00FD4C97"/>
    <w:rsid w:val="00FE33B2"/>
    <w:rsid w:val="00FF1B5A"/>
    <w:rsid w:val="00FF26DA"/>
    <w:rsid w:val="00FF5722"/>
    <w:rsid w:val="015E552B"/>
    <w:rsid w:val="015E6784"/>
    <w:rsid w:val="0336563F"/>
    <w:rsid w:val="038C55C7"/>
    <w:rsid w:val="045E0BBD"/>
    <w:rsid w:val="04F348AE"/>
    <w:rsid w:val="054E6BFF"/>
    <w:rsid w:val="056C7744"/>
    <w:rsid w:val="05E66629"/>
    <w:rsid w:val="05EF5350"/>
    <w:rsid w:val="05F77652"/>
    <w:rsid w:val="060C6F38"/>
    <w:rsid w:val="06243B89"/>
    <w:rsid w:val="0669486B"/>
    <w:rsid w:val="06787557"/>
    <w:rsid w:val="067F19C6"/>
    <w:rsid w:val="06843F4A"/>
    <w:rsid w:val="07830B2D"/>
    <w:rsid w:val="07911315"/>
    <w:rsid w:val="0810739C"/>
    <w:rsid w:val="08D252FF"/>
    <w:rsid w:val="090C01D0"/>
    <w:rsid w:val="091E0CAB"/>
    <w:rsid w:val="0929779B"/>
    <w:rsid w:val="095B66BB"/>
    <w:rsid w:val="09875359"/>
    <w:rsid w:val="09B50386"/>
    <w:rsid w:val="09F813B1"/>
    <w:rsid w:val="0A3166AD"/>
    <w:rsid w:val="0A7533EF"/>
    <w:rsid w:val="0A8C6486"/>
    <w:rsid w:val="0AD9428F"/>
    <w:rsid w:val="0AF4190A"/>
    <w:rsid w:val="0B406B8A"/>
    <w:rsid w:val="0B807880"/>
    <w:rsid w:val="0BC70862"/>
    <w:rsid w:val="0BCD33A7"/>
    <w:rsid w:val="0BD11524"/>
    <w:rsid w:val="0BD7393A"/>
    <w:rsid w:val="0BFF5B32"/>
    <w:rsid w:val="0C3E7287"/>
    <w:rsid w:val="0C6A5BE5"/>
    <w:rsid w:val="0CE20A52"/>
    <w:rsid w:val="0CE576DF"/>
    <w:rsid w:val="0CF07170"/>
    <w:rsid w:val="0CF81416"/>
    <w:rsid w:val="0D263566"/>
    <w:rsid w:val="0D81593C"/>
    <w:rsid w:val="0D8B20C5"/>
    <w:rsid w:val="0E3F5C60"/>
    <w:rsid w:val="0E557F6C"/>
    <w:rsid w:val="0E8E0CEF"/>
    <w:rsid w:val="0ED6632D"/>
    <w:rsid w:val="0F21377F"/>
    <w:rsid w:val="0F4E3B5C"/>
    <w:rsid w:val="0F755357"/>
    <w:rsid w:val="0F952569"/>
    <w:rsid w:val="0FA53E6C"/>
    <w:rsid w:val="0FAF6F4D"/>
    <w:rsid w:val="0FBE5872"/>
    <w:rsid w:val="0FBE6C92"/>
    <w:rsid w:val="100A0539"/>
    <w:rsid w:val="10245583"/>
    <w:rsid w:val="1046763A"/>
    <w:rsid w:val="10FF42B6"/>
    <w:rsid w:val="114D6A91"/>
    <w:rsid w:val="117A140E"/>
    <w:rsid w:val="11D7605B"/>
    <w:rsid w:val="11F20A71"/>
    <w:rsid w:val="121E7015"/>
    <w:rsid w:val="12275683"/>
    <w:rsid w:val="12740AA5"/>
    <w:rsid w:val="13107D78"/>
    <w:rsid w:val="133C6A64"/>
    <w:rsid w:val="1350267E"/>
    <w:rsid w:val="13621B5C"/>
    <w:rsid w:val="14193C6A"/>
    <w:rsid w:val="144A6510"/>
    <w:rsid w:val="145F2013"/>
    <w:rsid w:val="14920869"/>
    <w:rsid w:val="14A97A45"/>
    <w:rsid w:val="14F50CAC"/>
    <w:rsid w:val="15051297"/>
    <w:rsid w:val="1546037A"/>
    <w:rsid w:val="15AB7A69"/>
    <w:rsid w:val="1614122B"/>
    <w:rsid w:val="1680418C"/>
    <w:rsid w:val="16A2685B"/>
    <w:rsid w:val="16A447F6"/>
    <w:rsid w:val="16F05495"/>
    <w:rsid w:val="16FA522D"/>
    <w:rsid w:val="17080C03"/>
    <w:rsid w:val="173A32A5"/>
    <w:rsid w:val="176D6760"/>
    <w:rsid w:val="17ED5CEB"/>
    <w:rsid w:val="186D7A6C"/>
    <w:rsid w:val="189D647B"/>
    <w:rsid w:val="18CB6EC6"/>
    <w:rsid w:val="18D86F17"/>
    <w:rsid w:val="190412D9"/>
    <w:rsid w:val="192B24CA"/>
    <w:rsid w:val="19537B6F"/>
    <w:rsid w:val="19A678C0"/>
    <w:rsid w:val="19AE2774"/>
    <w:rsid w:val="19B220C2"/>
    <w:rsid w:val="19B374DC"/>
    <w:rsid w:val="19C36D75"/>
    <w:rsid w:val="1A143B94"/>
    <w:rsid w:val="1A6D2729"/>
    <w:rsid w:val="1AB6268D"/>
    <w:rsid w:val="1AC64CD2"/>
    <w:rsid w:val="1B17679F"/>
    <w:rsid w:val="1BBD5747"/>
    <w:rsid w:val="1BDC6594"/>
    <w:rsid w:val="1C1F2BF8"/>
    <w:rsid w:val="1C4A0F36"/>
    <w:rsid w:val="1C5D222B"/>
    <w:rsid w:val="1CE54316"/>
    <w:rsid w:val="1D4A6DB2"/>
    <w:rsid w:val="1D4B302C"/>
    <w:rsid w:val="1D6F159E"/>
    <w:rsid w:val="1D76192C"/>
    <w:rsid w:val="1D887AE2"/>
    <w:rsid w:val="1DCE71B5"/>
    <w:rsid w:val="1E1D060B"/>
    <w:rsid w:val="1E595F2E"/>
    <w:rsid w:val="1E7E7C4C"/>
    <w:rsid w:val="1E9E0A3C"/>
    <w:rsid w:val="1F7D4E16"/>
    <w:rsid w:val="1F832BE9"/>
    <w:rsid w:val="1FEC38C1"/>
    <w:rsid w:val="1FEF0D23"/>
    <w:rsid w:val="1FF36C85"/>
    <w:rsid w:val="1FFB56FA"/>
    <w:rsid w:val="201C059F"/>
    <w:rsid w:val="204457E3"/>
    <w:rsid w:val="21C51722"/>
    <w:rsid w:val="2237713D"/>
    <w:rsid w:val="224F404D"/>
    <w:rsid w:val="22934030"/>
    <w:rsid w:val="22EA0702"/>
    <w:rsid w:val="23424526"/>
    <w:rsid w:val="2407492A"/>
    <w:rsid w:val="24080BAE"/>
    <w:rsid w:val="24C176D8"/>
    <w:rsid w:val="24D22723"/>
    <w:rsid w:val="25113938"/>
    <w:rsid w:val="25145932"/>
    <w:rsid w:val="25852F8E"/>
    <w:rsid w:val="25921BB3"/>
    <w:rsid w:val="2612342D"/>
    <w:rsid w:val="267C3C8D"/>
    <w:rsid w:val="268E2D54"/>
    <w:rsid w:val="26D91791"/>
    <w:rsid w:val="26E72E8D"/>
    <w:rsid w:val="271A429A"/>
    <w:rsid w:val="271C0E39"/>
    <w:rsid w:val="276930F1"/>
    <w:rsid w:val="27CB64BC"/>
    <w:rsid w:val="27D968A5"/>
    <w:rsid w:val="27F73093"/>
    <w:rsid w:val="28006039"/>
    <w:rsid w:val="28376A1A"/>
    <w:rsid w:val="28433468"/>
    <w:rsid w:val="28501795"/>
    <w:rsid w:val="285A2E8B"/>
    <w:rsid w:val="289B4F77"/>
    <w:rsid w:val="28AD13D3"/>
    <w:rsid w:val="28C82531"/>
    <w:rsid w:val="28D65D97"/>
    <w:rsid w:val="291B7600"/>
    <w:rsid w:val="296A0AD6"/>
    <w:rsid w:val="29722CAF"/>
    <w:rsid w:val="29A547A1"/>
    <w:rsid w:val="29BB7794"/>
    <w:rsid w:val="29E43E0B"/>
    <w:rsid w:val="2A7618E9"/>
    <w:rsid w:val="2A7D6C61"/>
    <w:rsid w:val="2A986516"/>
    <w:rsid w:val="2A9A0917"/>
    <w:rsid w:val="2BB4014F"/>
    <w:rsid w:val="2BC15639"/>
    <w:rsid w:val="2BCF0A97"/>
    <w:rsid w:val="2BE637A3"/>
    <w:rsid w:val="2C2657EE"/>
    <w:rsid w:val="2C7D2593"/>
    <w:rsid w:val="2D197143"/>
    <w:rsid w:val="2D6D1377"/>
    <w:rsid w:val="2D8B78BD"/>
    <w:rsid w:val="2D8F37D3"/>
    <w:rsid w:val="2DD4159D"/>
    <w:rsid w:val="2DDC5239"/>
    <w:rsid w:val="2E1A1858"/>
    <w:rsid w:val="2E4917A6"/>
    <w:rsid w:val="2E9103A4"/>
    <w:rsid w:val="2EAB2FB1"/>
    <w:rsid w:val="2EC15B90"/>
    <w:rsid w:val="2EF733B2"/>
    <w:rsid w:val="2F2E409B"/>
    <w:rsid w:val="2F362A4E"/>
    <w:rsid w:val="2F5A342E"/>
    <w:rsid w:val="2F773147"/>
    <w:rsid w:val="2F7B6B1F"/>
    <w:rsid w:val="2FAE6ECC"/>
    <w:rsid w:val="30240191"/>
    <w:rsid w:val="306A7F8B"/>
    <w:rsid w:val="308B57D8"/>
    <w:rsid w:val="30B14A87"/>
    <w:rsid w:val="3117509E"/>
    <w:rsid w:val="31522755"/>
    <w:rsid w:val="318B2F5F"/>
    <w:rsid w:val="31AF4D53"/>
    <w:rsid w:val="31C71679"/>
    <w:rsid w:val="327B02E5"/>
    <w:rsid w:val="32DF08EB"/>
    <w:rsid w:val="32E24872"/>
    <w:rsid w:val="32E75943"/>
    <w:rsid w:val="335366F6"/>
    <w:rsid w:val="33AB5EA7"/>
    <w:rsid w:val="33C10AA0"/>
    <w:rsid w:val="33C72714"/>
    <w:rsid w:val="33CF2EA0"/>
    <w:rsid w:val="33DB00FF"/>
    <w:rsid w:val="33E57262"/>
    <w:rsid w:val="340D671E"/>
    <w:rsid w:val="341756E0"/>
    <w:rsid w:val="34711AA9"/>
    <w:rsid w:val="347D2A2D"/>
    <w:rsid w:val="34FF5657"/>
    <w:rsid w:val="354376B2"/>
    <w:rsid w:val="3597477B"/>
    <w:rsid w:val="35A43798"/>
    <w:rsid w:val="360E4648"/>
    <w:rsid w:val="361F21A1"/>
    <w:rsid w:val="36655AAB"/>
    <w:rsid w:val="36A17320"/>
    <w:rsid w:val="36CC555C"/>
    <w:rsid w:val="36DC589A"/>
    <w:rsid w:val="371A29F2"/>
    <w:rsid w:val="371E5173"/>
    <w:rsid w:val="372C2110"/>
    <w:rsid w:val="37387F16"/>
    <w:rsid w:val="374E4F79"/>
    <w:rsid w:val="37833656"/>
    <w:rsid w:val="37979F45"/>
    <w:rsid w:val="37A0332D"/>
    <w:rsid w:val="37EA58D3"/>
    <w:rsid w:val="389109D2"/>
    <w:rsid w:val="389E6F81"/>
    <w:rsid w:val="38C12060"/>
    <w:rsid w:val="390D0993"/>
    <w:rsid w:val="39362358"/>
    <w:rsid w:val="396952E4"/>
    <w:rsid w:val="396E088F"/>
    <w:rsid w:val="3B052E84"/>
    <w:rsid w:val="3B15601A"/>
    <w:rsid w:val="3B294F53"/>
    <w:rsid w:val="3BF629FC"/>
    <w:rsid w:val="3C0A294D"/>
    <w:rsid w:val="3C1466B5"/>
    <w:rsid w:val="3C430CA5"/>
    <w:rsid w:val="3C607074"/>
    <w:rsid w:val="3C6874D1"/>
    <w:rsid w:val="3CBC0F55"/>
    <w:rsid w:val="3CBE220E"/>
    <w:rsid w:val="3CE56379"/>
    <w:rsid w:val="3CED5983"/>
    <w:rsid w:val="3CED74E1"/>
    <w:rsid w:val="3CF446E1"/>
    <w:rsid w:val="3CF97CCD"/>
    <w:rsid w:val="3CFB56A0"/>
    <w:rsid w:val="3D102F8C"/>
    <w:rsid w:val="3D376005"/>
    <w:rsid w:val="3D542236"/>
    <w:rsid w:val="3D7A1C05"/>
    <w:rsid w:val="3D8801BC"/>
    <w:rsid w:val="3D902107"/>
    <w:rsid w:val="3D97609D"/>
    <w:rsid w:val="3DDB01A4"/>
    <w:rsid w:val="3E06049C"/>
    <w:rsid w:val="3E1813B5"/>
    <w:rsid w:val="3E353365"/>
    <w:rsid w:val="3E7A0FF0"/>
    <w:rsid w:val="3EA03D19"/>
    <w:rsid w:val="3EA73995"/>
    <w:rsid w:val="3ECC5F5E"/>
    <w:rsid w:val="3ECD6C08"/>
    <w:rsid w:val="3ED80B56"/>
    <w:rsid w:val="3EFBB54A"/>
    <w:rsid w:val="3F0B39A1"/>
    <w:rsid w:val="3F0B6682"/>
    <w:rsid w:val="3F9B2119"/>
    <w:rsid w:val="3FFB5972"/>
    <w:rsid w:val="40143E40"/>
    <w:rsid w:val="403B47BB"/>
    <w:rsid w:val="40876D01"/>
    <w:rsid w:val="40DB1948"/>
    <w:rsid w:val="40DD05EF"/>
    <w:rsid w:val="410806B4"/>
    <w:rsid w:val="412C1E55"/>
    <w:rsid w:val="41AF1FC1"/>
    <w:rsid w:val="41B80FCA"/>
    <w:rsid w:val="41DF624D"/>
    <w:rsid w:val="42256D4C"/>
    <w:rsid w:val="422F3723"/>
    <w:rsid w:val="42741B7C"/>
    <w:rsid w:val="42762A5F"/>
    <w:rsid w:val="42AD2D00"/>
    <w:rsid w:val="42EA2DC6"/>
    <w:rsid w:val="43044FD0"/>
    <w:rsid w:val="43230C7D"/>
    <w:rsid w:val="433E3AE2"/>
    <w:rsid w:val="434A56DB"/>
    <w:rsid w:val="43E1759D"/>
    <w:rsid w:val="445F2248"/>
    <w:rsid w:val="446B3AF9"/>
    <w:rsid w:val="4481486C"/>
    <w:rsid w:val="44823463"/>
    <w:rsid w:val="44A2737A"/>
    <w:rsid w:val="44EF2D38"/>
    <w:rsid w:val="457074FB"/>
    <w:rsid w:val="45F54BF7"/>
    <w:rsid w:val="46CE104E"/>
    <w:rsid w:val="46D97C3D"/>
    <w:rsid w:val="46E11378"/>
    <w:rsid w:val="474251EE"/>
    <w:rsid w:val="478D7284"/>
    <w:rsid w:val="47907C77"/>
    <w:rsid w:val="47E566AC"/>
    <w:rsid w:val="48183F4C"/>
    <w:rsid w:val="48672466"/>
    <w:rsid w:val="48865A5D"/>
    <w:rsid w:val="489B3B9A"/>
    <w:rsid w:val="48A8729E"/>
    <w:rsid w:val="48B1619B"/>
    <w:rsid w:val="48BF50CD"/>
    <w:rsid w:val="48C43ADA"/>
    <w:rsid w:val="48CC4CC0"/>
    <w:rsid w:val="48D73059"/>
    <w:rsid w:val="48F907AA"/>
    <w:rsid w:val="492D7B51"/>
    <w:rsid w:val="4A347F3A"/>
    <w:rsid w:val="4A7352EB"/>
    <w:rsid w:val="4ABF1DE9"/>
    <w:rsid w:val="4AD73D28"/>
    <w:rsid w:val="4AEC10D6"/>
    <w:rsid w:val="4B2E6A1C"/>
    <w:rsid w:val="4BC70B28"/>
    <w:rsid w:val="4BD450E3"/>
    <w:rsid w:val="4BE23C87"/>
    <w:rsid w:val="4C560504"/>
    <w:rsid w:val="4CD642EC"/>
    <w:rsid w:val="4D1A583E"/>
    <w:rsid w:val="4D7506BA"/>
    <w:rsid w:val="4D91331A"/>
    <w:rsid w:val="4D922F15"/>
    <w:rsid w:val="4D985880"/>
    <w:rsid w:val="4DCE141B"/>
    <w:rsid w:val="4DED0B2C"/>
    <w:rsid w:val="4DEE5BF7"/>
    <w:rsid w:val="4DFA3C05"/>
    <w:rsid w:val="4E15537C"/>
    <w:rsid w:val="4E4C1D55"/>
    <w:rsid w:val="4EB46C79"/>
    <w:rsid w:val="4F37713C"/>
    <w:rsid w:val="4F6226D2"/>
    <w:rsid w:val="5032637E"/>
    <w:rsid w:val="503876FD"/>
    <w:rsid w:val="505F1FC8"/>
    <w:rsid w:val="51255A14"/>
    <w:rsid w:val="51343013"/>
    <w:rsid w:val="513E5B2F"/>
    <w:rsid w:val="51427A55"/>
    <w:rsid w:val="516C354D"/>
    <w:rsid w:val="51BA07F7"/>
    <w:rsid w:val="51D2156D"/>
    <w:rsid w:val="5218640B"/>
    <w:rsid w:val="522C2B26"/>
    <w:rsid w:val="523575A0"/>
    <w:rsid w:val="523F106B"/>
    <w:rsid w:val="526B549C"/>
    <w:rsid w:val="52913586"/>
    <w:rsid w:val="52A45F8F"/>
    <w:rsid w:val="52E121BE"/>
    <w:rsid w:val="52F333D5"/>
    <w:rsid w:val="53940DF8"/>
    <w:rsid w:val="5408763D"/>
    <w:rsid w:val="549D334D"/>
    <w:rsid w:val="552B1A40"/>
    <w:rsid w:val="552C65AA"/>
    <w:rsid w:val="55902F54"/>
    <w:rsid w:val="55B858BB"/>
    <w:rsid w:val="55F62A4B"/>
    <w:rsid w:val="561405B4"/>
    <w:rsid w:val="56487E1B"/>
    <w:rsid w:val="568979E5"/>
    <w:rsid w:val="56927A11"/>
    <w:rsid w:val="569A5E2F"/>
    <w:rsid w:val="56D70F2B"/>
    <w:rsid w:val="56DD2E2B"/>
    <w:rsid w:val="56ED40BE"/>
    <w:rsid w:val="56FE51C7"/>
    <w:rsid w:val="573964D8"/>
    <w:rsid w:val="574339CB"/>
    <w:rsid w:val="5755170E"/>
    <w:rsid w:val="576F4D5F"/>
    <w:rsid w:val="57751E5D"/>
    <w:rsid w:val="57EE3054"/>
    <w:rsid w:val="58334047"/>
    <w:rsid w:val="58407B49"/>
    <w:rsid w:val="587B6B7F"/>
    <w:rsid w:val="59134FDB"/>
    <w:rsid w:val="59143D33"/>
    <w:rsid w:val="59283DDE"/>
    <w:rsid w:val="5947728C"/>
    <w:rsid w:val="594D38EE"/>
    <w:rsid w:val="59BA13FA"/>
    <w:rsid w:val="59E23FB5"/>
    <w:rsid w:val="5A222B23"/>
    <w:rsid w:val="5A4A6C5C"/>
    <w:rsid w:val="5A780AC4"/>
    <w:rsid w:val="5A863E61"/>
    <w:rsid w:val="5AB05FE1"/>
    <w:rsid w:val="5ABC1ACC"/>
    <w:rsid w:val="5ACA5AF9"/>
    <w:rsid w:val="5AE04C95"/>
    <w:rsid w:val="5B427365"/>
    <w:rsid w:val="5B684D60"/>
    <w:rsid w:val="5BA9154B"/>
    <w:rsid w:val="5BC16C5B"/>
    <w:rsid w:val="5C2E2532"/>
    <w:rsid w:val="5C383572"/>
    <w:rsid w:val="5C421711"/>
    <w:rsid w:val="5C7A22F6"/>
    <w:rsid w:val="5C89188C"/>
    <w:rsid w:val="5CD157D3"/>
    <w:rsid w:val="5CEA3C53"/>
    <w:rsid w:val="5D1803BD"/>
    <w:rsid w:val="5D335A52"/>
    <w:rsid w:val="5D500183"/>
    <w:rsid w:val="5DAF2D49"/>
    <w:rsid w:val="5DE107CD"/>
    <w:rsid w:val="5E300718"/>
    <w:rsid w:val="5E5E32D9"/>
    <w:rsid w:val="5E8650FB"/>
    <w:rsid w:val="5EA83D43"/>
    <w:rsid w:val="5EC45E7E"/>
    <w:rsid w:val="5F485C20"/>
    <w:rsid w:val="5F5B7B0A"/>
    <w:rsid w:val="5F5F66C6"/>
    <w:rsid w:val="5F664323"/>
    <w:rsid w:val="5FA42518"/>
    <w:rsid w:val="5FB915CB"/>
    <w:rsid w:val="602D23B2"/>
    <w:rsid w:val="605C203B"/>
    <w:rsid w:val="607C36F8"/>
    <w:rsid w:val="607C7FAE"/>
    <w:rsid w:val="6096538D"/>
    <w:rsid w:val="60DC0385"/>
    <w:rsid w:val="60EF0EDE"/>
    <w:rsid w:val="61056A95"/>
    <w:rsid w:val="611601C8"/>
    <w:rsid w:val="613A0C6A"/>
    <w:rsid w:val="61480D2E"/>
    <w:rsid w:val="6161524E"/>
    <w:rsid w:val="61770E83"/>
    <w:rsid w:val="61C6076A"/>
    <w:rsid w:val="61CD7A3C"/>
    <w:rsid w:val="61DC74D1"/>
    <w:rsid w:val="61E71FA4"/>
    <w:rsid w:val="620A2218"/>
    <w:rsid w:val="62237EE3"/>
    <w:rsid w:val="62AF2878"/>
    <w:rsid w:val="6344508B"/>
    <w:rsid w:val="636279DB"/>
    <w:rsid w:val="642111FA"/>
    <w:rsid w:val="645B1AF0"/>
    <w:rsid w:val="64711765"/>
    <w:rsid w:val="652C2212"/>
    <w:rsid w:val="658602B4"/>
    <w:rsid w:val="662842F2"/>
    <w:rsid w:val="663A4496"/>
    <w:rsid w:val="66DD15B8"/>
    <w:rsid w:val="67172E2D"/>
    <w:rsid w:val="6722317E"/>
    <w:rsid w:val="67466B61"/>
    <w:rsid w:val="67D4509B"/>
    <w:rsid w:val="67EE1DA8"/>
    <w:rsid w:val="681246CD"/>
    <w:rsid w:val="68511A5A"/>
    <w:rsid w:val="68A50FC2"/>
    <w:rsid w:val="68D91693"/>
    <w:rsid w:val="68F61029"/>
    <w:rsid w:val="691E5116"/>
    <w:rsid w:val="694E4312"/>
    <w:rsid w:val="696E405E"/>
    <w:rsid w:val="698E0971"/>
    <w:rsid w:val="699E5B0A"/>
    <w:rsid w:val="69C7465D"/>
    <w:rsid w:val="6A5A388B"/>
    <w:rsid w:val="6A5E7698"/>
    <w:rsid w:val="6A9962E0"/>
    <w:rsid w:val="6A9A0E27"/>
    <w:rsid w:val="6B08000C"/>
    <w:rsid w:val="6B1A04E0"/>
    <w:rsid w:val="6B4940BE"/>
    <w:rsid w:val="6B705031"/>
    <w:rsid w:val="6B8350D0"/>
    <w:rsid w:val="6BA871E8"/>
    <w:rsid w:val="6C0D773A"/>
    <w:rsid w:val="6C143E60"/>
    <w:rsid w:val="6CA45E2A"/>
    <w:rsid w:val="6CC62811"/>
    <w:rsid w:val="6CCB1DE6"/>
    <w:rsid w:val="6CE70532"/>
    <w:rsid w:val="6CE84E83"/>
    <w:rsid w:val="6D060C2A"/>
    <w:rsid w:val="6D2C1A86"/>
    <w:rsid w:val="6D6A4D36"/>
    <w:rsid w:val="6D807ABE"/>
    <w:rsid w:val="6DDF7C51"/>
    <w:rsid w:val="6E0E7142"/>
    <w:rsid w:val="6E4C6BC4"/>
    <w:rsid w:val="6E4F4A32"/>
    <w:rsid w:val="6E4F66A6"/>
    <w:rsid w:val="6E6C1E72"/>
    <w:rsid w:val="6EAB4DB0"/>
    <w:rsid w:val="6F5F5CA1"/>
    <w:rsid w:val="6FCA53C4"/>
    <w:rsid w:val="6FFA1F2A"/>
    <w:rsid w:val="70315201"/>
    <w:rsid w:val="70323A19"/>
    <w:rsid w:val="704D3620"/>
    <w:rsid w:val="70CD0766"/>
    <w:rsid w:val="70E041F7"/>
    <w:rsid w:val="71143A8B"/>
    <w:rsid w:val="712C5861"/>
    <w:rsid w:val="713720F7"/>
    <w:rsid w:val="71884E26"/>
    <w:rsid w:val="71B3194C"/>
    <w:rsid w:val="71B835AF"/>
    <w:rsid w:val="71DF0D7B"/>
    <w:rsid w:val="72017E89"/>
    <w:rsid w:val="7319305F"/>
    <w:rsid w:val="73372CA2"/>
    <w:rsid w:val="733E6BCE"/>
    <w:rsid w:val="735F3C9F"/>
    <w:rsid w:val="73C43D95"/>
    <w:rsid w:val="73CB52D8"/>
    <w:rsid w:val="73CB75A3"/>
    <w:rsid w:val="744B7D95"/>
    <w:rsid w:val="745063EB"/>
    <w:rsid w:val="746142D1"/>
    <w:rsid w:val="746C0401"/>
    <w:rsid w:val="74750A66"/>
    <w:rsid w:val="748E05E1"/>
    <w:rsid w:val="74D265EF"/>
    <w:rsid w:val="74E04C43"/>
    <w:rsid w:val="75152D8E"/>
    <w:rsid w:val="75A91002"/>
    <w:rsid w:val="75AA5410"/>
    <w:rsid w:val="75E94F44"/>
    <w:rsid w:val="75F21D7B"/>
    <w:rsid w:val="75F8684F"/>
    <w:rsid w:val="75FE6DFB"/>
    <w:rsid w:val="764426F2"/>
    <w:rsid w:val="7659732F"/>
    <w:rsid w:val="767C55AE"/>
    <w:rsid w:val="77084D6D"/>
    <w:rsid w:val="77255E83"/>
    <w:rsid w:val="77463FCC"/>
    <w:rsid w:val="77731880"/>
    <w:rsid w:val="77893DC3"/>
    <w:rsid w:val="77975C49"/>
    <w:rsid w:val="77A01A39"/>
    <w:rsid w:val="77BA2255"/>
    <w:rsid w:val="77C709D1"/>
    <w:rsid w:val="78057C19"/>
    <w:rsid w:val="781812FE"/>
    <w:rsid w:val="781E2C43"/>
    <w:rsid w:val="782C73F5"/>
    <w:rsid w:val="78665DA0"/>
    <w:rsid w:val="78B17FF8"/>
    <w:rsid w:val="78C9424E"/>
    <w:rsid w:val="78CF0219"/>
    <w:rsid w:val="78DF7B1A"/>
    <w:rsid w:val="793A3612"/>
    <w:rsid w:val="795B00E1"/>
    <w:rsid w:val="79BA6AAE"/>
    <w:rsid w:val="79E940E8"/>
    <w:rsid w:val="79ED4D11"/>
    <w:rsid w:val="79FDD439"/>
    <w:rsid w:val="7A202062"/>
    <w:rsid w:val="7A690926"/>
    <w:rsid w:val="7B095F8D"/>
    <w:rsid w:val="7B1618A4"/>
    <w:rsid w:val="7B823E0B"/>
    <w:rsid w:val="7B9A4962"/>
    <w:rsid w:val="7BAFB92E"/>
    <w:rsid w:val="7BE70262"/>
    <w:rsid w:val="7C5F62BD"/>
    <w:rsid w:val="7C7A6B5C"/>
    <w:rsid w:val="7C8618B9"/>
    <w:rsid w:val="7C9C2B8B"/>
    <w:rsid w:val="7CB95D9C"/>
    <w:rsid w:val="7CE997B8"/>
    <w:rsid w:val="7D1865AA"/>
    <w:rsid w:val="7D543AF0"/>
    <w:rsid w:val="7D803553"/>
    <w:rsid w:val="7D8B6077"/>
    <w:rsid w:val="7D9929AD"/>
    <w:rsid w:val="7DCF1A6A"/>
    <w:rsid w:val="7E226218"/>
    <w:rsid w:val="7E2C0DF0"/>
    <w:rsid w:val="7E4644B1"/>
    <w:rsid w:val="7E6A3533"/>
    <w:rsid w:val="7EDB0117"/>
    <w:rsid w:val="7F3C4304"/>
    <w:rsid w:val="7F894B29"/>
    <w:rsid w:val="7F8A12E0"/>
    <w:rsid w:val="7FF27C7E"/>
    <w:rsid w:val="7FFA4398"/>
    <w:rsid w:val="7FFD1177"/>
    <w:rsid w:val="9BFB0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semiHidden="0" w:unhideWhenUsed="0" w:qFormat="1"/>
    <w:lsdException w:name="HTML Address" w:locked="1"/>
    <w:lsdException w:name="HTML Cite"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Preformatted" w:locked="1" w:qFormat="1"/>
    <w:lsdException w:name="HTML Sample" w:semiHidden="0" w:unhideWhenUsed="0" w:qFormat="1"/>
    <w:lsdException w:name="HTML Typewriter" w:semiHidden="0" w:unhideWhenUsed="0" w:qFormat="1"/>
    <w:lsdException w:name="HTML Variable" w:semiHidden="0" w:unhideWhenUsed="0" w:qFormat="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uiPriority w:val="99"/>
    <w:qFormat/>
    <w:pPr>
      <w:jc w:val="lef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常用样式（方正仿宋简）"/>
    <w:basedOn w:val="a"/>
    <w:qFormat/>
    <w:pPr>
      <w:spacing w:line="560" w:lineRule="exact"/>
      <w:ind w:firstLineChars="200" w:firstLine="640"/>
    </w:pPr>
    <w:rPr>
      <w:rFonts w:eastAsia="方正仿宋简体"/>
      <w:sz w:val="32"/>
    </w:rPr>
  </w:style>
  <w:style w:type="paragraph" w:styleId="a4">
    <w:name w:val="Date"/>
    <w:basedOn w:val="a"/>
    <w:next w:val="a"/>
    <w:link w:val="Char"/>
    <w:uiPriority w:val="99"/>
    <w:qFormat/>
    <w:pPr>
      <w:ind w:leftChars="2500" w:left="100"/>
    </w:pPr>
    <w:rPr>
      <w:kern w:val="0"/>
      <w:sz w:val="24"/>
    </w:rPr>
  </w:style>
  <w:style w:type="paragraph" w:styleId="a5">
    <w:name w:val="Balloon Text"/>
    <w:basedOn w:val="a"/>
    <w:link w:val="Char0"/>
    <w:uiPriority w:val="99"/>
    <w:semiHidden/>
    <w:unhideWhenUsed/>
    <w:qFormat/>
    <w:locked/>
    <w:rPr>
      <w:sz w:val="18"/>
      <w:szCs w:val="18"/>
    </w:rPr>
  </w:style>
  <w:style w:type="paragraph" w:styleId="a6">
    <w:name w:val="footer"/>
    <w:basedOn w:val="a"/>
    <w:next w:val="a"/>
    <w:link w:val="Char1"/>
    <w:uiPriority w:val="99"/>
    <w:qFormat/>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uiPriority w:val="99"/>
    <w:qFormat/>
    <w:pPr>
      <w:jc w:val="left"/>
    </w:pPr>
    <w:rPr>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uiPriority w:val="99"/>
    <w:qFormat/>
    <w:rPr>
      <w:rFonts w:cs="Times New Roman"/>
    </w:rPr>
  </w:style>
  <w:style w:type="character" w:styleId="ab">
    <w:name w:val="FollowedHyperlink"/>
    <w:basedOn w:val="a1"/>
    <w:uiPriority w:val="99"/>
    <w:qFormat/>
    <w:rPr>
      <w:rFonts w:cs="Times New Roman"/>
      <w:color w:val="333333"/>
      <w:u w:val="none"/>
    </w:rPr>
  </w:style>
  <w:style w:type="character" w:styleId="ac">
    <w:name w:val="Emphasis"/>
    <w:basedOn w:val="a1"/>
    <w:uiPriority w:val="99"/>
    <w:qFormat/>
    <w:rPr>
      <w:rFonts w:cs="Times New Roman"/>
    </w:rPr>
  </w:style>
  <w:style w:type="character" w:styleId="HTML0">
    <w:name w:val="HTML Definition"/>
    <w:basedOn w:val="a1"/>
    <w:uiPriority w:val="99"/>
    <w:qFormat/>
    <w:rPr>
      <w:rFonts w:cs="Times New Roman"/>
    </w:rPr>
  </w:style>
  <w:style w:type="character" w:styleId="HTML1">
    <w:name w:val="HTML Typewriter"/>
    <w:basedOn w:val="a1"/>
    <w:uiPriority w:val="99"/>
    <w:qFormat/>
    <w:rPr>
      <w:rFonts w:ascii="Courier New" w:hAnsi="Courier New" w:cs="Times New Roman"/>
      <w:sz w:val="20"/>
    </w:rPr>
  </w:style>
  <w:style w:type="character" w:styleId="HTML2">
    <w:name w:val="HTML Acronym"/>
    <w:basedOn w:val="a1"/>
    <w:uiPriority w:val="99"/>
    <w:qFormat/>
    <w:rPr>
      <w:rFonts w:cs="Times New Roman"/>
    </w:rPr>
  </w:style>
  <w:style w:type="character" w:styleId="HTML3">
    <w:name w:val="HTML Variable"/>
    <w:basedOn w:val="a1"/>
    <w:uiPriority w:val="99"/>
    <w:qFormat/>
    <w:rPr>
      <w:rFonts w:cs="Times New Roman"/>
    </w:rPr>
  </w:style>
  <w:style w:type="character" w:styleId="ad">
    <w:name w:val="Hyperlink"/>
    <w:basedOn w:val="a1"/>
    <w:uiPriority w:val="99"/>
    <w:qFormat/>
    <w:rPr>
      <w:rFonts w:cs="Times New Roman"/>
      <w:color w:val="727272"/>
      <w:u w:val="none"/>
    </w:rPr>
  </w:style>
  <w:style w:type="character" w:styleId="HTML4">
    <w:name w:val="HTML Code"/>
    <w:basedOn w:val="a1"/>
    <w:uiPriority w:val="99"/>
    <w:qFormat/>
    <w:rPr>
      <w:rFonts w:ascii="Courier New" w:hAnsi="Courier New" w:cs="Times New Roman"/>
      <w:sz w:val="20"/>
    </w:rPr>
  </w:style>
  <w:style w:type="character" w:styleId="HTML5">
    <w:name w:val="HTML Cite"/>
    <w:basedOn w:val="a1"/>
    <w:uiPriority w:val="99"/>
    <w:qFormat/>
    <w:rPr>
      <w:rFonts w:cs="Times New Roman"/>
    </w:rPr>
  </w:style>
  <w:style w:type="character" w:styleId="HTML6">
    <w:name w:val="HTML Keyboard"/>
    <w:basedOn w:val="a1"/>
    <w:uiPriority w:val="99"/>
    <w:qFormat/>
    <w:rPr>
      <w:rFonts w:ascii="Courier New" w:hAnsi="Courier New" w:cs="Times New Roman"/>
      <w:sz w:val="20"/>
    </w:rPr>
  </w:style>
  <w:style w:type="character" w:styleId="HTML7">
    <w:name w:val="HTML Sample"/>
    <w:basedOn w:val="a1"/>
    <w:uiPriority w:val="99"/>
    <w:qFormat/>
    <w:rPr>
      <w:rFonts w:ascii="Courier New" w:hAnsi="Courier New" w:cs="Times New Roman"/>
    </w:rPr>
  </w:style>
  <w:style w:type="character" w:customStyle="1" w:styleId="1Char">
    <w:name w:val="标题 1 Char"/>
    <w:basedOn w:val="a1"/>
    <w:link w:val="1"/>
    <w:uiPriority w:val="99"/>
    <w:qFormat/>
    <w:locked/>
    <w:rPr>
      <w:rFonts w:ascii="Calibri" w:hAnsi="Calibri" w:cs="Times New Roman"/>
      <w:b/>
      <w:kern w:val="44"/>
      <w:sz w:val="44"/>
    </w:rPr>
  </w:style>
  <w:style w:type="character" w:customStyle="1" w:styleId="Char">
    <w:name w:val="日期 Char"/>
    <w:basedOn w:val="a1"/>
    <w:link w:val="a4"/>
    <w:uiPriority w:val="99"/>
    <w:semiHidden/>
    <w:qFormat/>
    <w:locked/>
    <w:rPr>
      <w:rFonts w:ascii="Calibri" w:hAnsi="Calibri" w:cs="Times New Roman"/>
      <w:sz w:val="24"/>
    </w:rPr>
  </w:style>
  <w:style w:type="character" w:customStyle="1" w:styleId="Char1">
    <w:name w:val="页脚 Char"/>
    <w:basedOn w:val="a1"/>
    <w:link w:val="a6"/>
    <w:uiPriority w:val="99"/>
    <w:qFormat/>
    <w:locked/>
    <w:rPr>
      <w:rFonts w:ascii="Calibri" w:hAnsi="Calibri" w:cs="Times New Roman"/>
      <w:sz w:val="18"/>
    </w:rPr>
  </w:style>
  <w:style w:type="character" w:customStyle="1" w:styleId="Char2">
    <w:name w:val="页眉 Char"/>
    <w:basedOn w:val="a1"/>
    <w:link w:val="a7"/>
    <w:uiPriority w:val="99"/>
    <w:semiHidden/>
    <w:qFormat/>
    <w:locked/>
    <w:rPr>
      <w:rFonts w:ascii="Calibri" w:hAnsi="Calibri" w:cs="Times New Roman"/>
      <w:sz w:val="18"/>
    </w:rPr>
  </w:style>
  <w:style w:type="character" w:customStyle="1" w:styleId="current">
    <w:name w:val="current"/>
    <w:uiPriority w:val="99"/>
    <w:qFormat/>
    <w:rPr>
      <w:color w:val="FFFFFF"/>
      <w:bdr w:val="single" w:sz="6" w:space="0" w:color="B03208"/>
      <w:shd w:val="clear" w:color="auto" w:fill="C0390C"/>
    </w:rPr>
  </w:style>
  <w:style w:type="character" w:customStyle="1" w:styleId="disabled">
    <w:name w:val="disabled"/>
    <w:uiPriority w:val="99"/>
    <w:qFormat/>
    <w:rPr>
      <w:color w:val="929292"/>
      <w:bdr w:val="single" w:sz="6" w:space="0" w:color="929292"/>
    </w:rPr>
  </w:style>
  <w:style w:type="paragraph" w:customStyle="1" w:styleId="ae">
    <w:name w:val="段"/>
    <w:uiPriority w:val="99"/>
    <w:qFormat/>
    <w:pPr>
      <w:tabs>
        <w:tab w:val="center" w:pos="4201"/>
        <w:tab w:val="right" w:leader="dot" w:pos="9298"/>
      </w:tabs>
      <w:autoSpaceDE w:val="0"/>
      <w:autoSpaceDN w:val="0"/>
      <w:ind w:firstLineChars="200" w:firstLine="420"/>
      <w:jc w:val="both"/>
    </w:pPr>
    <w:rPr>
      <w:rFonts w:ascii="宋体"/>
      <w:sz w:val="21"/>
      <w:szCs w:val="22"/>
    </w:rPr>
  </w:style>
  <w:style w:type="paragraph" w:styleId="af">
    <w:name w:val="List Paragraph"/>
    <w:basedOn w:val="a"/>
    <w:uiPriority w:val="99"/>
    <w:unhideWhenUsed/>
    <w:qFormat/>
    <w:pPr>
      <w:ind w:firstLineChars="200" w:firstLine="420"/>
    </w:pPr>
  </w:style>
  <w:style w:type="character" w:customStyle="1" w:styleId="Char0">
    <w:name w:val="批注框文本 Char"/>
    <w:basedOn w:val="a1"/>
    <w:link w:val="a5"/>
    <w:uiPriority w:val="99"/>
    <w:semiHidden/>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semiHidden="0" w:unhideWhenUsed="0" w:qFormat="1"/>
    <w:lsdException w:name="HTML Address" w:locked="1"/>
    <w:lsdException w:name="HTML Cite" w:semiHidden="0" w:unhideWhenUsed="0" w:qFormat="1"/>
    <w:lsdException w:name="HTML Code" w:semiHidden="0" w:unhideWhenUsed="0" w:qFormat="1"/>
    <w:lsdException w:name="HTML Definition" w:semiHidden="0" w:unhideWhenUsed="0" w:qFormat="1"/>
    <w:lsdException w:name="HTML Keyboard" w:semiHidden="0" w:unhideWhenUsed="0" w:qFormat="1"/>
    <w:lsdException w:name="HTML Preformatted" w:locked="1" w:qFormat="1"/>
    <w:lsdException w:name="HTML Sample" w:semiHidden="0" w:unhideWhenUsed="0" w:qFormat="1"/>
    <w:lsdException w:name="HTML Typewriter" w:semiHidden="0" w:unhideWhenUsed="0" w:qFormat="1"/>
    <w:lsdException w:name="HTML Variable" w:semiHidden="0" w:unhideWhenUsed="0" w:qFormat="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semiHidden="0" w:uiPriority="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Char"/>
    <w:uiPriority w:val="99"/>
    <w:qFormat/>
    <w:pPr>
      <w:jc w:val="lef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常用样式（方正仿宋简）"/>
    <w:basedOn w:val="a"/>
    <w:qFormat/>
    <w:pPr>
      <w:spacing w:line="560" w:lineRule="exact"/>
      <w:ind w:firstLineChars="200" w:firstLine="640"/>
    </w:pPr>
    <w:rPr>
      <w:rFonts w:eastAsia="方正仿宋简体"/>
      <w:sz w:val="32"/>
    </w:rPr>
  </w:style>
  <w:style w:type="paragraph" w:styleId="a4">
    <w:name w:val="Date"/>
    <w:basedOn w:val="a"/>
    <w:next w:val="a"/>
    <w:link w:val="Char"/>
    <w:uiPriority w:val="99"/>
    <w:qFormat/>
    <w:pPr>
      <w:ind w:leftChars="2500" w:left="100"/>
    </w:pPr>
    <w:rPr>
      <w:kern w:val="0"/>
      <w:sz w:val="24"/>
    </w:rPr>
  </w:style>
  <w:style w:type="paragraph" w:styleId="a5">
    <w:name w:val="Balloon Text"/>
    <w:basedOn w:val="a"/>
    <w:link w:val="Char0"/>
    <w:uiPriority w:val="99"/>
    <w:semiHidden/>
    <w:unhideWhenUsed/>
    <w:qFormat/>
    <w:locked/>
    <w:rPr>
      <w:sz w:val="18"/>
      <w:szCs w:val="18"/>
    </w:rPr>
  </w:style>
  <w:style w:type="paragraph" w:styleId="a6">
    <w:name w:val="footer"/>
    <w:basedOn w:val="a"/>
    <w:next w:val="a"/>
    <w:link w:val="Char1"/>
    <w:uiPriority w:val="99"/>
    <w:qFormat/>
    <w:pPr>
      <w:tabs>
        <w:tab w:val="center" w:pos="4153"/>
        <w:tab w:val="right" w:pos="8306"/>
      </w:tabs>
      <w:snapToGrid w:val="0"/>
      <w:jc w:val="left"/>
    </w:pPr>
    <w:rPr>
      <w:kern w:val="0"/>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uiPriority w:val="99"/>
    <w:qFormat/>
    <w:pPr>
      <w:jc w:val="left"/>
    </w:pPr>
    <w:rPr>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uiPriority w:val="99"/>
    <w:qFormat/>
    <w:rPr>
      <w:rFonts w:cs="Times New Roman"/>
    </w:rPr>
  </w:style>
  <w:style w:type="character" w:styleId="ab">
    <w:name w:val="FollowedHyperlink"/>
    <w:basedOn w:val="a1"/>
    <w:uiPriority w:val="99"/>
    <w:qFormat/>
    <w:rPr>
      <w:rFonts w:cs="Times New Roman"/>
      <w:color w:val="333333"/>
      <w:u w:val="none"/>
    </w:rPr>
  </w:style>
  <w:style w:type="character" w:styleId="ac">
    <w:name w:val="Emphasis"/>
    <w:basedOn w:val="a1"/>
    <w:uiPriority w:val="99"/>
    <w:qFormat/>
    <w:rPr>
      <w:rFonts w:cs="Times New Roman"/>
    </w:rPr>
  </w:style>
  <w:style w:type="character" w:styleId="HTML0">
    <w:name w:val="HTML Definition"/>
    <w:basedOn w:val="a1"/>
    <w:uiPriority w:val="99"/>
    <w:qFormat/>
    <w:rPr>
      <w:rFonts w:cs="Times New Roman"/>
    </w:rPr>
  </w:style>
  <w:style w:type="character" w:styleId="HTML1">
    <w:name w:val="HTML Typewriter"/>
    <w:basedOn w:val="a1"/>
    <w:uiPriority w:val="99"/>
    <w:qFormat/>
    <w:rPr>
      <w:rFonts w:ascii="Courier New" w:hAnsi="Courier New" w:cs="Times New Roman"/>
      <w:sz w:val="20"/>
    </w:rPr>
  </w:style>
  <w:style w:type="character" w:styleId="HTML2">
    <w:name w:val="HTML Acronym"/>
    <w:basedOn w:val="a1"/>
    <w:uiPriority w:val="99"/>
    <w:qFormat/>
    <w:rPr>
      <w:rFonts w:cs="Times New Roman"/>
    </w:rPr>
  </w:style>
  <w:style w:type="character" w:styleId="HTML3">
    <w:name w:val="HTML Variable"/>
    <w:basedOn w:val="a1"/>
    <w:uiPriority w:val="99"/>
    <w:qFormat/>
    <w:rPr>
      <w:rFonts w:cs="Times New Roman"/>
    </w:rPr>
  </w:style>
  <w:style w:type="character" w:styleId="ad">
    <w:name w:val="Hyperlink"/>
    <w:basedOn w:val="a1"/>
    <w:uiPriority w:val="99"/>
    <w:qFormat/>
    <w:rPr>
      <w:rFonts w:cs="Times New Roman"/>
      <w:color w:val="727272"/>
      <w:u w:val="none"/>
    </w:rPr>
  </w:style>
  <w:style w:type="character" w:styleId="HTML4">
    <w:name w:val="HTML Code"/>
    <w:basedOn w:val="a1"/>
    <w:uiPriority w:val="99"/>
    <w:qFormat/>
    <w:rPr>
      <w:rFonts w:ascii="Courier New" w:hAnsi="Courier New" w:cs="Times New Roman"/>
      <w:sz w:val="20"/>
    </w:rPr>
  </w:style>
  <w:style w:type="character" w:styleId="HTML5">
    <w:name w:val="HTML Cite"/>
    <w:basedOn w:val="a1"/>
    <w:uiPriority w:val="99"/>
    <w:qFormat/>
    <w:rPr>
      <w:rFonts w:cs="Times New Roman"/>
    </w:rPr>
  </w:style>
  <w:style w:type="character" w:styleId="HTML6">
    <w:name w:val="HTML Keyboard"/>
    <w:basedOn w:val="a1"/>
    <w:uiPriority w:val="99"/>
    <w:qFormat/>
    <w:rPr>
      <w:rFonts w:ascii="Courier New" w:hAnsi="Courier New" w:cs="Times New Roman"/>
      <w:sz w:val="20"/>
    </w:rPr>
  </w:style>
  <w:style w:type="character" w:styleId="HTML7">
    <w:name w:val="HTML Sample"/>
    <w:basedOn w:val="a1"/>
    <w:uiPriority w:val="99"/>
    <w:qFormat/>
    <w:rPr>
      <w:rFonts w:ascii="Courier New" w:hAnsi="Courier New" w:cs="Times New Roman"/>
    </w:rPr>
  </w:style>
  <w:style w:type="character" w:customStyle="1" w:styleId="1Char">
    <w:name w:val="标题 1 Char"/>
    <w:basedOn w:val="a1"/>
    <w:link w:val="1"/>
    <w:uiPriority w:val="99"/>
    <w:qFormat/>
    <w:locked/>
    <w:rPr>
      <w:rFonts w:ascii="Calibri" w:hAnsi="Calibri" w:cs="Times New Roman"/>
      <w:b/>
      <w:kern w:val="44"/>
      <w:sz w:val="44"/>
    </w:rPr>
  </w:style>
  <w:style w:type="character" w:customStyle="1" w:styleId="Char">
    <w:name w:val="日期 Char"/>
    <w:basedOn w:val="a1"/>
    <w:link w:val="a4"/>
    <w:uiPriority w:val="99"/>
    <w:semiHidden/>
    <w:qFormat/>
    <w:locked/>
    <w:rPr>
      <w:rFonts w:ascii="Calibri" w:hAnsi="Calibri" w:cs="Times New Roman"/>
      <w:sz w:val="24"/>
    </w:rPr>
  </w:style>
  <w:style w:type="character" w:customStyle="1" w:styleId="Char1">
    <w:name w:val="页脚 Char"/>
    <w:basedOn w:val="a1"/>
    <w:link w:val="a6"/>
    <w:uiPriority w:val="99"/>
    <w:qFormat/>
    <w:locked/>
    <w:rPr>
      <w:rFonts w:ascii="Calibri" w:hAnsi="Calibri" w:cs="Times New Roman"/>
      <w:sz w:val="18"/>
    </w:rPr>
  </w:style>
  <w:style w:type="character" w:customStyle="1" w:styleId="Char2">
    <w:name w:val="页眉 Char"/>
    <w:basedOn w:val="a1"/>
    <w:link w:val="a7"/>
    <w:uiPriority w:val="99"/>
    <w:semiHidden/>
    <w:qFormat/>
    <w:locked/>
    <w:rPr>
      <w:rFonts w:ascii="Calibri" w:hAnsi="Calibri" w:cs="Times New Roman"/>
      <w:sz w:val="18"/>
    </w:rPr>
  </w:style>
  <w:style w:type="character" w:customStyle="1" w:styleId="current">
    <w:name w:val="current"/>
    <w:uiPriority w:val="99"/>
    <w:qFormat/>
    <w:rPr>
      <w:color w:val="FFFFFF"/>
      <w:bdr w:val="single" w:sz="6" w:space="0" w:color="B03208"/>
      <w:shd w:val="clear" w:color="auto" w:fill="C0390C"/>
    </w:rPr>
  </w:style>
  <w:style w:type="character" w:customStyle="1" w:styleId="disabled">
    <w:name w:val="disabled"/>
    <w:uiPriority w:val="99"/>
    <w:qFormat/>
    <w:rPr>
      <w:color w:val="929292"/>
      <w:bdr w:val="single" w:sz="6" w:space="0" w:color="929292"/>
    </w:rPr>
  </w:style>
  <w:style w:type="paragraph" w:customStyle="1" w:styleId="ae">
    <w:name w:val="段"/>
    <w:uiPriority w:val="99"/>
    <w:qFormat/>
    <w:pPr>
      <w:tabs>
        <w:tab w:val="center" w:pos="4201"/>
        <w:tab w:val="right" w:leader="dot" w:pos="9298"/>
      </w:tabs>
      <w:autoSpaceDE w:val="0"/>
      <w:autoSpaceDN w:val="0"/>
      <w:ind w:firstLineChars="200" w:firstLine="420"/>
      <w:jc w:val="both"/>
    </w:pPr>
    <w:rPr>
      <w:rFonts w:ascii="宋体"/>
      <w:sz w:val="21"/>
      <w:szCs w:val="22"/>
    </w:rPr>
  </w:style>
  <w:style w:type="paragraph" w:styleId="af">
    <w:name w:val="List Paragraph"/>
    <w:basedOn w:val="a"/>
    <w:uiPriority w:val="99"/>
    <w:unhideWhenUsed/>
    <w:qFormat/>
    <w:pPr>
      <w:ind w:firstLineChars="200" w:firstLine="420"/>
    </w:pPr>
  </w:style>
  <w:style w:type="character" w:customStyle="1" w:styleId="Char0">
    <w:name w:val="批注框文本 Char"/>
    <w:basedOn w:val="a1"/>
    <w:link w:val="a5"/>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697</Words>
  <Characters>3974</Characters>
  <Application>Microsoft Office Word</Application>
  <DocSecurity>0</DocSecurity>
  <Lines>33</Lines>
  <Paragraphs>9</Paragraphs>
  <ScaleCrop>false</ScaleCrop>
  <Company>Microsoft</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成都市民政局</dc:title>
  <dc:creator>Administrator</dc:creator>
  <cp:lastModifiedBy>ylzx</cp:lastModifiedBy>
  <cp:revision>2</cp:revision>
  <cp:lastPrinted>2020-09-02T22:06:00Z</cp:lastPrinted>
  <dcterms:created xsi:type="dcterms:W3CDTF">2023-03-27T03:06:00Z</dcterms:created>
  <dcterms:modified xsi:type="dcterms:W3CDTF">2023-03-27T03:06:00Z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508EFC6469BB4ED9970300E218CC927F</vt:lpwstr>
  </property>
</Properties>
</file>