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18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2"/>
          <w:szCs w:val="42"/>
        </w:rPr>
        <w:t>恩阳区畜牧工作站202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2"/>
          <w:szCs w:val="4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2"/>
          <w:szCs w:val="42"/>
        </w:rPr>
        <w:t>年统筹整合使用财政涉农资金项目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2"/>
          <w:szCs w:val="42"/>
          <w:lang w:val="en-US" w:eastAsia="zh-CN"/>
        </w:rPr>
        <w:t>(生态畜禽发展补助—肉兔)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2"/>
          <w:szCs w:val="42"/>
        </w:rPr>
        <w:t>安排计划的公告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vertAlign w:val="baselin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vertAlign w:val="baseline"/>
          <w:lang w:val="en-US" w:eastAsia="zh-CN"/>
        </w:rPr>
        <w:t>巴中市恩阳区农业农村局《关于2024年统筹整合使用财政涉农资金（产业发展和生态建设与环境保护）实施方案的批复》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vertAlign w:val="baseline"/>
          <w:lang w:val="en-US" w:eastAsia="zh-CN"/>
        </w:rPr>
        <w:t xml:space="preserve"> 同意我站2024年统筹整合使用财政涉农资金项目(生态畜禽发展补助—肉兔)实施方案，现将实施方案内容公告如下，欢迎参与监督。</w:t>
      </w:r>
    </w:p>
    <w:p>
      <w:pPr>
        <w:ind w:right="-63" w:rightChars="-30" w:firstLine="3562" w:firstLineChars="1300"/>
        <w:rPr>
          <w:rFonts w:hint="default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  <w:t>联系人：张鏸予                    监督电话：0827-3369553                              公告时间：10天</w:t>
      </w:r>
    </w:p>
    <w:tbl>
      <w:tblPr>
        <w:tblStyle w:val="3"/>
        <w:tblW w:w="16117" w:type="dxa"/>
        <w:tblInd w:w="2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257"/>
        <w:gridCol w:w="1641"/>
        <w:gridCol w:w="2426"/>
        <w:gridCol w:w="1115"/>
        <w:gridCol w:w="1367"/>
        <w:gridCol w:w="1500"/>
        <w:gridCol w:w="15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3" w:rightChars="3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3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资金统筹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项目实施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益农带农富农机制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54" w:rightChars="-12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其中衔接资金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实施单位及责任人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巴中市恩阳区2024年统筹整合使用财政涉农资金项目(生态畜禽发展补助—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肉兔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)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玉山镇大元村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四川钰山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农牧科技有限公司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新建标准化圈舍（主体）3栋2400平米，干粪发酵棚400平米，化粪池600立方米，园区道路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3公里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，引进祖代种兔1000只。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四川钰山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农牧科技有限公司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2024年底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代养、务工</w:t>
            </w:r>
          </w:p>
        </w:tc>
      </w:tr>
    </w:tbl>
    <w:p>
      <w:pPr>
        <w:tabs>
          <w:tab w:val="left" w:pos="3635"/>
        </w:tabs>
        <w:bidi w:val="0"/>
        <w:ind w:left="319" w:leftChars="152" w:firstLine="2574" w:firstLineChars="900"/>
        <w:jc w:val="left"/>
        <w:rPr>
          <w:rFonts w:hint="default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00" w:firstLineChars="6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40"/>
          <w:szCs w:val="40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40"/>
          <w:szCs w:val="40"/>
          <w:vertAlign w:val="baseline"/>
          <w:lang w:val="en-US" w:eastAsia="zh-CN"/>
        </w:rPr>
        <w:t>附：绩效目标申报表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04" w:firstLineChars="3800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04" w:firstLineChars="3800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600" w:firstLineChars="400"/>
        <w:jc w:val="center"/>
        <w:textAlignment w:val="auto"/>
        <w:rPr>
          <w:rFonts w:hint="eastAsia" w:ascii="Times New Roman" w:hAnsi="Times New Roman" w:eastAsia="方正仿宋_GBK" w:cs="Times New Roman"/>
          <w:spacing w:val="0"/>
          <w:sz w:val="40"/>
          <w:szCs w:val="40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40"/>
          <w:szCs w:val="40"/>
          <w:vertAlign w:val="baseline"/>
          <w:lang w:val="en-US" w:eastAsia="zh-CN"/>
        </w:rPr>
        <w:t xml:space="preserve">                                         巴中市恩阳区畜牧工作站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600" w:firstLineChars="400"/>
        <w:jc w:val="center"/>
        <w:textAlignment w:val="auto"/>
        <w:rPr>
          <w:rFonts w:hint="eastAsia" w:ascii="Times New Roman" w:hAnsi="Times New Roman" w:eastAsia="方正仿宋_GBK" w:cs="Times New Roman"/>
          <w:spacing w:val="0"/>
          <w:sz w:val="40"/>
          <w:szCs w:val="40"/>
          <w:vertAlign w:val="baseline"/>
          <w:lang w:val="en-US" w:eastAsia="zh-CN"/>
        </w:rPr>
        <w:sectPr>
          <w:pgSz w:w="23811" w:h="16838" w:orient="landscape"/>
          <w:pgMar w:top="1814" w:right="1474" w:bottom="215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pacing w:val="0"/>
          <w:sz w:val="40"/>
          <w:szCs w:val="40"/>
          <w:vertAlign w:val="baseline"/>
          <w:lang w:val="en-US" w:eastAsia="zh-CN"/>
        </w:rPr>
        <w:t xml:space="preserve">                                      2024年4月30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0"/>
          <w:sz w:val="40"/>
          <w:szCs w:val="40"/>
          <w:vertAlign w:val="baseline"/>
          <w:lang w:val="en-US" w:eastAsia="zh-CN"/>
        </w:rPr>
        <w:t>日</w:t>
      </w:r>
    </w:p>
    <w:tbl>
      <w:tblPr>
        <w:tblStyle w:val="2"/>
        <w:tblW w:w="5493" w:type="pct"/>
        <w:tblInd w:w="-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867"/>
        <w:gridCol w:w="1175"/>
        <w:gridCol w:w="1259"/>
        <w:gridCol w:w="1034"/>
        <w:gridCol w:w="550"/>
        <w:gridCol w:w="688"/>
        <w:gridCol w:w="1163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生态畜禽产业发展补助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—肉兔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1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岳晓敏18981676949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四川钰山农牧科技有限公司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6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其中：衔接资金</w:t>
            </w:r>
          </w:p>
        </w:tc>
        <w:tc>
          <w:tcPr>
            <w:tcW w:w="26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6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4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目标：新建标准化圈舍（主体）3栋2400平米，干粪发酵棚400平米，化粪池600立方米，园区道路200米，办公住宿用房500平米，及园区绿化，引进祖代种兔1000只。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7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  <w:tc>
          <w:tcPr>
            <w:tcW w:w="7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新建肉兔圈舍面积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≥2400平方米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新建干粪发酵棚面积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≥400平方米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新建化粪池面积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≥600平方米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引进祖代兔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≥1000只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园区内道路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≥3000米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圈舍标准化程度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肉兔存活率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新生仔兔存活率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项目实施程序规范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按要求对项目、资金进行公告公示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2024年12月前所有项目完工率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2024年12月前资金拨付率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脱贫户、监测户经营性收入增长率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受益脱贫人口监测人口数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≥20人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受益脱贫人口、监测人口满意度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技术指导和农业科技培训人员满意度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3635"/>
        </w:tabs>
        <w:bidi w:val="0"/>
        <w:ind w:left="319" w:leftChars="152" w:firstLine="2574" w:firstLineChars="900"/>
        <w:jc w:val="left"/>
        <w:rPr>
          <w:rFonts w:hint="default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</w:pPr>
    </w:p>
    <w:sectPr>
      <w:pgSz w:w="11906" w:h="16838"/>
      <w:pgMar w:top="1474" w:right="215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WRmMTZlMjQzNGNlYWM4Y2Y3YmM1ZTQ1YjVjMmUifQ=="/>
  </w:docVars>
  <w:rsids>
    <w:rsidRoot w:val="63C61105"/>
    <w:rsid w:val="12150357"/>
    <w:rsid w:val="2427365E"/>
    <w:rsid w:val="3B577979"/>
    <w:rsid w:val="580220F2"/>
    <w:rsid w:val="59F34F31"/>
    <w:rsid w:val="63C61105"/>
    <w:rsid w:val="65D61621"/>
    <w:rsid w:val="68F14D31"/>
    <w:rsid w:val="693C2185"/>
    <w:rsid w:val="6AEE2617"/>
    <w:rsid w:val="6F190F0E"/>
    <w:rsid w:val="761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496</Characters>
  <Lines>0</Lines>
  <Paragraphs>0</Paragraphs>
  <TotalTime>0</TotalTime>
  <ScaleCrop>false</ScaleCrop>
  <LinksUpToDate>false</LinksUpToDate>
  <CharactersWithSpaces>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2022-11-21T02:42:00Z</dcterms:created>
  <dc:creator>三三三</dc:creator>
  <cp:lastModifiedBy>洪铁鑫</cp:lastModifiedBy>
  <cp:lastPrinted>2022-11-21T04:18:00Z</cp:lastPrinted>
  <dcterms:modified xsi:type="dcterms:W3CDTF">2024-10-17T06:56:55Z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E6503328B208486696A44BC0D8074438_13</vt:lpwstr>
  </property>
</Properties>
</file>